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CAB32" w14:textId="677515B2" w:rsidR="00CB57BF" w:rsidRPr="00CB57BF" w:rsidRDefault="00CB57BF" w:rsidP="00D26C84">
      <w:pPr>
        <w:tabs>
          <w:tab w:val="left" w:pos="1344"/>
        </w:tabs>
        <w:spacing w:after="240"/>
        <w:jc w:val="center"/>
        <w:rPr>
          <w:rFonts w:ascii="仿宋" w:eastAsia="仿宋" w:hAnsi="仿宋" w:hint="eastAsia"/>
          <w:b/>
          <w:bCs/>
          <w:spacing w:val="19"/>
          <w:sz w:val="32"/>
          <w:szCs w:val="32"/>
        </w:rPr>
      </w:pPr>
      <w:r w:rsidRPr="00CB57BF">
        <w:rPr>
          <w:rFonts w:ascii="仿宋" w:eastAsia="仿宋" w:hAnsi="仿宋" w:hint="eastAsia"/>
          <w:b/>
          <w:bCs/>
          <w:sz w:val="32"/>
          <w:szCs w:val="32"/>
        </w:rPr>
        <w:t>超低温变频</w:t>
      </w:r>
      <w:r w:rsidR="00432E9C">
        <w:rPr>
          <w:rFonts w:ascii="仿宋" w:eastAsia="仿宋" w:hAnsi="仿宋" w:hint="eastAsia"/>
          <w:b/>
          <w:bCs/>
          <w:sz w:val="32"/>
          <w:szCs w:val="32"/>
        </w:rPr>
        <w:t>制冷室外</w:t>
      </w:r>
      <w:r w:rsidR="00432E9C">
        <w:rPr>
          <w:rFonts w:ascii="仿宋" w:eastAsia="仿宋" w:hAnsi="仿宋"/>
          <w:b/>
          <w:bCs/>
          <w:sz w:val="32"/>
          <w:szCs w:val="32"/>
        </w:rPr>
        <w:t>机</w:t>
      </w:r>
      <w:bookmarkStart w:id="0" w:name="_GoBack"/>
      <w:bookmarkEnd w:id="0"/>
    </w:p>
    <w:p w14:paraId="5818D266" w14:textId="645B78DF" w:rsidR="008A7060" w:rsidRPr="008A7060" w:rsidRDefault="008A7060" w:rsidP="00D26C84">
      <w:pPr>
        <w:pStyle w:val="a5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技术参数</w:t>
      </w:r>
    </w:p>
    <w:p w14:paraId="2F390A14" w14:textId="0F0BBDB6" w:rsidR="00917893" w:rsidRPr="00917893" w:rsidRDefault="00CB57BF" w:rsidP="00CB57BF">
      <w:pPr>
        <w:pStyle w:val="a5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CB57BF">
        <w:rPr>
          <w:rFonts w:ascii="Times New Roman" w:eastAsia="仿宋" w:hAnsi="Times New Roman" w:hint="eastAsia"/>
          <w:sz w:val="32"/>
          <w:szCs w:val="32"/>
        </w:rPr>
        <w:t>超低温变频室外机</w:t>
      </w:r>
      <w:r>
        <w:rPr>
          <w:rFonts w:ascii="Times New Roman" w:eastAsia="仿宋" w:hAnsi="Times New Roman" w:hint="eastAsia"/>
          <w:sz w:val="32"/>
          <w:szCs w:val="32"/>
        </w:rPr>
        <w:t>总</w:t>
      </w:r>
      <w:r>
        <w:rPr>
          <w:rFonts w:ascii="Times New Roman" w:eastAsia="仿宋" w:hAnsi="Times New Roman"/>
          <w:sz w:val="32"/>
          <w:szCs w:val="32"/>
        </w:rPr>
        <w:t>制冷量</w:t>
      </w:r>
      <w:r>
        <w:rPr>
          <w:rFonts w:ascii="Times New Roman" w:eastAsia="仿宋" w:hAnsi="Times New Roman" w:hint="eastAsia"/>
          <w:sz w:val="32"/>
          <w:szCs w:val="32"/>
        </w:rPr>
        <w:t>65kW</w:t>
      </w:r>
      <w:r w:rsidR="00917893">
        <w:rPr>
          <w:rFonts w:ascii="Times New Roman" w:eastAsia="仿宋" w:hAnsi="Times New Roman" w:hint="eastAsia"/>
          <w:sz w:val="32"/>
          <w:szCs w:val="32"/>
        </w:rPr>
        <w:t>；</w:t>
      </w:r>
    </w:p>
    <w:p w14:paraId="3A4465E7" w14:textId="15375540" w:rsidR="00917893" w:rsidRPr="00917893" w:rsidRDefault="00CB5C90" w:rsidP="00917893">
      <w:pPr>
        <w:pStyle w:val="a5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CB5C90">
        <w:rPr>
          <w:rFonts w:ascii="Times New Roman" w:eastAsia="仿宋" w:hAnsi="Times New Roman" w:hint="eastAsia"/>
          <w:sz w:val="32"/>
          <w:szCs w:val="32"/>
        </w:rPr>
        <w:t>出水温度范围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-7</w:t>
      </w:r>
      <w:r>
        <w:rPr>
          <w:rFonts w:ascii="Times New Roman" w:eastAsia="仿宋" w:hAnsi="Times New Roman" w:hint="eastAsia"/>
          <w:sz w:val="32"/>
          <w:szCs w:val="32"/>
        </w:rPr>
        <w:t>℃</w:t>
      </w:r>
      <w:r w:rsidR="00917893">
        <w:rPr>
          <w:rFonts w:ascii="Times New Roman" w:eastAsia="仿宋" w:hAnsi="Times New Roman" w:hint="eastAsia"/>
          <w:sz w:val="32"/>
          <w:szCs w:val="32"/>
        </w:rPr>
        <w:t>；</w:t>
      </w:r>
    </w:p>
    <w:p w14:paraId="6D061114" w14:textId="16BB94AF" w:rsidR="00917893" w:rsidRDefault="00CB5C90" w:rsidP="00917893">
      <w:pPr>
        <w:pStyle w:val="a5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CB5C90">
        <w:rPr>
          <w:rFonts w:ascii="Times New Roman" w:eastAsia="仿宋" w:hAnsi="Times New Roman" w:hint="eastAsia"/>
          <w:sz w:val="32"/>
          <w:szCs w:val="32"/>
        </w:rPr>
        <w:t>制冷剂</w:t>
      </w:r>
      <w:r w:rsidRPr="00CB5C90">
        <w:rPr>
          <w:rFonts w:ascii="Times New Roman" w:eastAsia="仿宋" w:hAnsi="Times New Roman" w:hint="eastAsia"/>
          <w:sz w:val="32"/>
          <w:szCs w:val="32"/>
        </w:rPr>
        <w:t>R410A</w:t>
      </w:r>
      <w:r w:rsidR="00917893">
        <w:rPr>
          <w:rFonts w:ascii="Times New Roman" w:eastAsia="仿宋" w:hAnsi="Times New Roman" w:hint="eastAsia"/>
          <w:sz w:val="32"/>
          <w:szCs w:val="32"/>
        </w:rPr>
        <w:t>；</w:t>
      </w:r>
    </w:p>
    <w:p w14:paraId="548303FE" w14:textId="514BDB39" w:rsidR="00CB5C90" w:rsidRDefault="00CB5C90" w:rsidP="00917893">
      <w:pPr>
        <w:pStyle w:val="a5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CB5C90">
        <w:rPr>
          <w:rFonts w:ascii="Times New Roman" w:eastAsia="仿宋" w:hAnsi="Times New Roman" w:hint="eastAsia"/>
          <w:sz w:val="32"/>
          <w:szCs w:val="32"/>
        </w:rPr>
        <w:t>风冷冷凝器数量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14:paraId="6625F258" w14:textId="10C5A162" w:rsidR="00CB5C90" w:rsidRDefault="008825BC" w:rsidP="00917893">
      <w:pPr>
        <w:pStyle w:val="a5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2E3058">
        <w:rPr>
          <w:rFonts w:ascii="Times New Roman" w:eastAsia="仿宋" w:hAnsi="Times New Roman" w:hint="eastAsia"/>
          <w:sz w:val="32"/>
          <w:szCs w:val="32"/>
        </w:rPr>
        <w:t>外形</w:t>
      </w:r>
      <w:r w:rsidRPr="002E3058">
        <w:rPr>
          <w:rFonts w:ascii="Times New Roman" w:eastAsia="仿宋" w:hAnsi="Times New Roman"/>
          <w:sz w:val="32"/>
          <w:szCs w:val="32"/>
        </w:rPr>
        <w:t>尺寸</w:t>
      </w:r>
      <w:r w:rsidRPr="002E3058">
        <w:rPr>
          <w:rFonts w:ascii="Times New Roman" w:eastAsia="仿宋" w:hAnsi="Times New Roman" w:hint="eastAsia"/>
          <w:sz w:val="32"/>
          <w:szCs w:val="32"/>
        </w:rPr>
        <w:t>不大于</w:t>
      </w:r>
      <w:r w:rsidRPr="002E3058">
        <w:rPr>
          <w:rFonts w:ascii="Times New Roman" w:eastAsia="仿宋" w:hAnsi="Times New Roman"/>
          <w:sz w:val="32"/>
          <w:szCs w:val="32"/>
        </w:rPr>
        <w:t>1800mm</w:t>
      </w:r>
      <w:r w:rsidR="002E3058" w:rsidRPr="002E3058">
        <w:rPr>
          <w:rFonts w:ascii="Times New Roman" w:eastAsia="仿宋" w:hAnsi="Times New Roman" w:hint="eastAsia"/>
          <w:sz w:val="32"/>
          <w:szCs w:val="32"/>
        </w:rPr>
        <w:t>×</w:t>
      </w:r>
      <w:r w:rsidR="002E3058" w:rsidRPr="002E3058">
        <w:rPr>
          <w:rFonts w:ascii="Times New Roman" w:eastAsia="仿宋" w:hAnsi="Times New Roman" w:hint="eastAsia"/>
          <w:sz w:val="32"/>
          <w:szCs w:val="32"/>
        </w:rPr>
        <w:t>800</w:t>
      </w:r>
      <w:r w:rsidR="002E3058" w:rsidRPr="002E3058">
        <w:rPr>
          <w:rFonts w:ascii="Times New Roman" w:eastAsia="仿宋" w:hAnsi="Times New Roman" w:hint="eastAsia"/>
          <w:sz w:val="32"/>
          <w:szCs w:val="32"/>
        </w:rPr>
        <w:t>×</w:t>
      </w:r>
      <w:r w:rsidR="002E3058" w:rsidRPr="002E3058">
        <w:rPr>
          <w:rFonts w:ascii="Times New Roman" w:eastAsia="仿宋" w:hAnsi="Times New Roman" w:hint="eastAsia"/>
          <w:sz w:val="32"/>
          <w:szCs w:val="32"/>
        </w:rPr>
        <w:t>1800mm</w:t>
      </w:r>
      <w:r w:rsidR="00D801CC">
        <w:rPr>
          <w:rFonts w:ascii="Times New Roman" w:eastAsia="仿宋" w:hAnsi="Times New Roman" w:hint="eastAsia"/>
          <w:sz w:val="32"/>
          <w:szCs w:val="32"/>
        </w:rPr>
        <w:t>；</w:t>
      </w:r>
    </w:p>
    <w:p w14:paraId="34B0FE1E" w14:textId="5FA324BF" w:rsidR="002E3058" w:rsidRPr="00917893" w:rsidRDefault="002E3058" w:rsidP="00917893">
      <w:pPr>
        <w:pStyle w:val="a5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PLC</w:t>
      </w:r>
      <w:r>
        <w:rPr>
          <w:rFonts w:ascii="Times New Roman" w:eastAsia="仿宋" w:hAnsi="Times New Roman"/>
          <w:sz w:val="32"/>
          <w:szCs w:val="32"/>
        </w:rPr>
        <w:t>控制，</w:t>
      </w:r>
      <w:r w:rsidR="00D801CC">
        <w:rPr>
          <w:rFonts w:ascii="Times New Roman" w:eastAsia="仿宋" w:hAnsi="Times New Roman" w:hint="eastAsia"/>
          <w:sz w:val="32"/>
          <w:szCs w:val="32"/>
        </w:rPr>
        <w:t>能</w:t>
      </w:r>
      <w:r>
        <w:rPr>
          <w:rFonts w:ascii="Times New Roman" w:eastAsia="仿宋" w:hAnsi="Times New Roman" w:hint="eastAsia"/>
          <w:sz w:val="32"/>
          <w:szCs w:val="32"/>
        </w:rPr>
        <w:t>接入</w:t>
      </w:r>
      <w:r>
        <w:rPr>
          <w:rFonts w:ascii="Times New Roman" w:eastAsia="仿宋" w:hAnsi="Times New Roman"/>
          <w:sz w:val="32"/>
          <w:szCs w:val="32"/>
        </w:rPr>
        <w:t>原系统</w:t>
      </w:r>
      <w:r w:rsidR="00D801CC">
        <w:rPr>
          <w:rFonts w:ascii="Times New Roman" w:eastAsia="仿宋" w:hAnsi="Times New Roman" w:hint="eastAsia"/>
          <w:sz w:val="32"/>
          <w:szCs w:val="32"/>
        </w:rPr>
        <w:t>；</w:t>
      </w:r>
    </w:p>
    <w:p w14:paraId="1CCA1505" w14:textId="233015BE" w:rsidR="00917893" w:rsidRPr="00917893" w:rsidRDefault="00CB5C90" w:rsidP="00917893">
      <w:pPr>
        <w:pStyle w:val="a5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CB5C90">
        <w:rPr>
          <w:rFonts w:ascii="Times New Roman" w:eastAsia="仿宋" w:hAnsi="Times New Roman" w:hint="eastAsia"/>
          <w:sz w:val="32"/>
          <w:szCs w:val="32"/>
        </w:rPr>
        <w:t>电气参数：三相五线制电源</w:t>
      </w:r>
      <w:r w:rsidRPr="00CB5C90">
        <w:rPr>
          <w:rFonts w:ascii="Times New Roman" w:eastAsia="仿宋" w:hAnsi="Times New Roman" w:hint="eastAsia"/>
          <w:sz w:val="32"/>
          <w:szCs w:val="32"/>
        </w:rPr>
        <w:t>380V</w:t>
      </w:r>
      <w:r w:rsidRPr="00CB5C90">
        <w:rPr>
          <w:rFonts w:ascii="Times New Roman" w:eastAsia="仿宋" w:hAnsi="Times New Roman" w:hint="eastAsia"/>
          <w:sz w:val="32"/>
          <w:szCs w:val="32"/>
        </w:rPr>
        <w:t>～</w:t>
      </w:r>
      <w:r w:rsidRPr="00CB5C90">
        <w:rPr>
          <w:rFonts w:ascii="Times New Roman" w:eastAsia="仿宋" w:hAnsi="Times New Roman" w:hint="eastAsia"/>
          <w:sz w:val="32"/>
          <w:szCs w:val="32"/>
        </w:rPr>
        <w:t xml:space="preserve"> 3PH+N+PE/50Hz</w:t>
      </w:r>
      <w:r w:rsidR="00917893">
        <w:rPr>
          <w:rFonts w:ascii="Times New Roman" w:eastAsia="仿宋" w:hAnsi="Times New Roman" w:hint="eastAsia"/>
          <w:sz w:val="32"/>
          <w:szCs w:val="32"/>
        </w:rPr>
        <w:t>；</w:t>
      </w:r>
    </w:p>
    <w:p w14:paraId="1EAE6644" w14:textId="411EC547" w:rsidR="00917893" w:rsidRPr="00917893" w:rsidRDefault="00CB5C90" w:rsidP="00917893">
      <w:pPr>
        <w:pStyle w:val="a5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连接管线</w:t>
      </w:r>
      <w:r>
        <w:rPr>
          <w:rFonts w:ascii="Times New Roman" w:eastAsia="仿宋" w:hAnsi="Times New Roman"/>
          <w:sz w:val="32"/>
          <w:szCs w:val="32"/>
        </w:rPr>
        <w:t>与现有设备的管路适配</w:t>
      </w:r>
      <w:r w:rsidR="008A474A">
        <w:rPr>
          <w:rFonts w:ascii="Times New Roman" w:eastAsia="仿宋" w:hAnsi="Times New Roman" w:hint="eastAsia"/>
          <w:sz w:val="32"/>
          <w:szCs w:val="32"/>
        </w:rPr>
        <w:t>；</w:t>
      </w:r>
    </w:p>
    <w:p w14:paraId="62C83A98" w14:textId="4D2A4D58" w:rsidR="009344DE" w:rsidRPr="008D5B39" w:rsidRDefault="009344DE" w:rsidP="008D5B39">
      <w:pPr>
        <w:pStyle w:val="a5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D5B39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技术服务要求</w:t>
      </w:r>
    </w:p>
    <w:p w14:paraId="228CADDA" w14:textId="7C0B0459" w:rsidR="00215A3C" w:rsidRDefault="00215A3C" w:rsidP="008A474A">
      <w:pPr>
        <w:pStyle w:val="a5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拆除</w:t>
      </w:r>
      <w:r>
        <w:rPr>
          <w:rFonts w:ascii="Times New Roman" w:eastAsia="仿宋" w:hAnsi="Times New Roman"/>
          <w:sz w:val="32"/>
          <w:szCs w:val="32"/>
        </w:rPr>
        <w:t>围栏，拆除原设备，</w:t>
      </w:r>
      <w:r>
        <w:rPr>
          <w:rFonts w:ascii="Times New Roman" w:eastAsia="仿宋" w:hAnsi="Times New Roman" w:hint="eastAsia"/>
          <w:sz w:val="32"/>
          <w:szCs w:val="32"/>
        </w:rPr>
        <w:t>尽量不影响</w:t>
      </w:r>
      <w:r>
        <w:rPr>
          <w:rFonts w:ascii="Times New Roman" w:eastAsia="仿宋" w:hAnsi="Times New Roman"/>
          <w:sz w:val="32"/>
          <w:szCs w:val="32"/>
        </w:rPr>
        <w:t>电镜使用，安装完毕恢复围栏。</w:t>
      </w:r>
    </w:p>
    <w:p w14:paraId="367CC32B" w14:textId="65BBA3BD" w:rsidR="009344DE" w:rsidRPr="009266AD" w:rsidRDefault="008A474A" w:rsidP="008A474A">
      <w:pPr>
        <w:pStyle w:val="a5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设备安装调试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在买方指定的地点完成安装调试，并配合买方进行测试验收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B581C50" w14:textId="6A8580F2" w:rsidR="009344DE" w:rsidRPr="009266AD" w:rsidRDefault="008A474A" w:rsidP="008A474A">
      <w:pPr>
        <w:pStyle w:val="a5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质保期：自验收合格日起</w:t>
      </w:r>
      <w:r w:rsidR="009344DE">
        <w:rPr>
          <w:rFonts w:ascii="Times New Roman" w:eastAsia="仿宋" w:hAnsi="Times New Roman"/>
          <w:sz w:val="32"/>
          <w:szCs w:val="32"/>
        </w:rPr>
        <w:t>12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个月。</w:t>
      </w:r>
    </w:p>
    <w:p w14:paraId="2E432525" w14:textId="1EB0A459" w:rsidR="009344DE" w:rsidRPr="009266AD" w:rsidRDefault="008A474A" w:rsidP="008A474A">
      <w:pPr>
        <w:pStyle w:val="a5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维修响应时间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接到维修通知后，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12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小时内做出响应，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24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小时内到达现场排除故障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0F4CE7C" w14:textId="799DBB67" w:rsidR="009344DE" w:rsidRPr="009266AD" w:rsidRDefault="008A474A" w:rsidP="008A474A">
      <w:pPr>
        <w:pStyle w:val="a5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交货地点：用户指定地点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0690242B" w14:textId="77777777" w:rsidR="009344DE" w:rsidRPr="009344DE" w:rsidRDefault="009344DE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</w:p>
    <w:sectPr w:rsidR="009344DE" w:rsidRPr="009344DE" w:rsidSect="00CB57BF">
      <w:pgSz w:w="11906" w:h="16838"/>
      <w:pgMar w:top="993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2C12E" w14:textId="77777777" w:rsidR="006978DB" w:rsidRDefault="006978DB" w:rsidP="009A28AD">
      <w:r>
        <w:separator/>
      </w:r>
    </w:p>
  </w:endnote>
  <w:endnote w:type="continuationSeparator" w:id="0">
    <w:p w14:paraId="34AF916A" w14:textId="77777777" w:rsidR="006978DB" w:rsidRDefault="006978DB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EC05A" w14:textId="77777777" w:rsidR="006978DB" w:rsidRDefault="006978DB" w:rsidP="009A28AD">
      <w:r>
        <w:separator/>
      </w:r>
    </w:p>
  </w:footnote>
  <w:footnote w:type="continuationSeparator" w:id="0">
    <w:p w14:paraId="6676F808" w14:textId="77777777" w:rsidR="006978DB" w:rsidRDefault="006978DB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C0F"/>
    <w:multiLevelType w:val="hybridMultilevel"/>
    <w:tmpl w:val="1D70B2FA"/>
    <w:lvl w:ilvl="0" w:tplc="6AA01424">
      <w:start w:val="1"/>
      <w:numFmt w:val="japaneseCounting"/>
      <w:lvlText w:val="%1、"/>
      <w:lvlJc w:val="left"/>
      <w:pPr>
        <w:ind w:left="743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025F0B"/>
    <w:multiLevelType w:val="hybridMultilevel"/>
    <w:tmpl w:val="756407BA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FC4041"/>
    <w:multiLevelType w:val="hybridMultilevel"/>
    <w:tmpl w:val="C884001C"/>
    <w:lvl w:ilvl="0" w:tplc="BD0E5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E20351"/>
    <w:multiLevelType w:val="hybridMultilevel"/>
    <w:tmpl w:val="8018AB98"/>
    <w:lvl w:ilvl="0" w:tplc="70281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D75382"/>
    <w:multiLevelType w:val="hybridMultilevel"/>
    <w:tmpl w:val="391A24B0"/>
    <w:lvl w:ilvl="0" w:tplc="7554B58C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8AF7012"/>
    <w:multiLevelType w:val="hybridMultilevel"/>
    <w:tmpl w:val="55F2A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9E4FC2"/>
    <w:multiLevelType w:val="hybridMultilevel"/>
    <w:tmpl w:val="1FF20BAE"/>
    <w:lvl w:ilvl="0" w:tplc="AB58C6E6">
      <w:start w:val="1"/>
      <w:numFmt w:val="decimal"/>
      <w:lvlText w:val="%1."/>
      <w:lvlJc w:val="left"/>
      <w:pPr>
        <w:ind w:left="1263" w:hanging="62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B1271D3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39441C"/>
    <w:multiLevelType w:val="hybridMultilevel"/>
    <w:tmpl w:val="6896B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70"/>
    <w:rsid w:val="001D27FA"/>
    <w:rsid w:val="001D6820"/>
    <w:rsid w:val="00215A3C"/>
    <w:rsid w:val="002E3058"/>
    <w:rsid w:val="00432E9C"/>
    <w:rsid w:val="004B7D2B"/>
    <w:rsid w:val="006978DB"/>
    <w:rsid w:val="00721FAA"/>
    <w:rsid w:val="00807D4E"/>
    <w:rsid w:val="00811F7E"/>
    <w:rsid w:val="008825BC"/>
    <w:rsid w:val="008A474A"/>
    <w:rsid w:val="008A7060"/>
    <w:rsid w:val="008D5B39"/>
    <w:rsid w:val="00917893"/>
    <w:rsid w:val="009344DE"/>
    <w:rsid w:val="009A28AD"/>
    <w:rsid w:val="009D67FB"/>
    <w:rsid w:val="00B1299B"/>
    <w:rsid w:val="00B51533"/>
    <w:rsid w:val="00C752A0"/>
    <w:rsid w:val="00C77870"/>
    <w:rsid w:val="00CB57BF"/>
    <w:rsid w:val="00CB5C90"/>
    <w:rsid w:val="00D26C84"/>
    <w:rsid w:val="00D63DCC"/>
    <w:rsid w:val="00D801CC"/>
    <w:rsid w:val="00E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8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8AD"/>
    <w:rPr>
      <w:sz w:val="18"/>
      <w:szCs w:val="18"/>
    </w:rPr>
  </w:style>
  <w:style w:type="paragraph" w:styleId="a5">
    <w:name w:val="List Paragraph"/>
    <w:basedOn w:val="a"/>
    <w:uiPriority w:val="34"/>
    <w:qFormat/>
    <w:rsid w:val="009A28AD"/>
    <w:pPr>
      <w:ind w:firstLineChars="200" w:firstLine="420"/>
    </w:pPr>
  </w:style>
  <w:style w:type="paragraph" w:styleId="a6">
    <w:name w:val="Body Text"/>
    <w:basedOn w:val="a"/>
    <w:link w:val="Char1"/>
    <w:rsid w:val="009344DE"/>
    <w:pPr>
      <w:adjustRightInd w:val="0"/>
      <w:spacing w:line="315" w:lineRule="atLeast"/>
      <w:jc w:val="left"/>
      <w:textAlignment w:val="baseline"/>
    </w:pPr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Char1">
    <w:name w:val="正文文本 Char"/>
    <w:basedOn w:val="a0"/>
    <w:link w:val="a6"/>
    <w:rsid w:val="009344DE"/>
    <w:rPr>
      <w:rFonts w:ascii="仿宋_GB2312" w:eastAsia="仿宋_GB2312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yongsheng</cp:lastModifiedBy>
  <cp:revision>12</cp:revision>
  <dcterms:created xsi:type="dcterms:W3CDTF">2023-12-18T08:20:00Z</dcterms:created>
  <dcterms:modified xsi:type="dcterms:W3CDTF">2025-05-15T02:54:00Z</dcterms:modified>
</cp:coreProperties>
</file>