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CFDD" w14:textId="5D15F4AF" w:rsidR="001C29CB" w:rsidRDefault="0052232A">
      <w:pPr>
        <w:pStyle w:val="1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>动物实验管理系统</w:t>
      </w:r>
    </w:p>
    <w:p w14:paraId="613D3D5A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系统应具备福利伦理、动物订购、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笼位管理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、费用结算、费用管理、人员培训管理、业务数据管理、人员角色及权限管理、公告支持服务等功能。</w:t>
      </w:r>
    </w:p>
    <w:p w14:paraId="30E45AEE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具有良好的扩展性，保证软件的功能升级和不同软件间的嵌套整合。</w:t>
      </w:r>
    </w:p>
    <w:p w14:paraId="1F497110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3. </w:t>
      </w:r>
      <w:r>
        <w:rPr>
          <w:rFonts w:ascii="宋体" w:eastAsia="宋体" w:hAnsi="宋体" w:cs="宋体" w:hint="eastAsia"/>
          <w:sz w:val="28"/>
          <w:szCs w:val="28"/>
        </w:rPr>
        <w:t>投标方产品为独立自主开发，具有独立</w:t>
      </w:r>
      <w:r>
        <w:rPr>
          <w:rFonts w:ascii="宋体" w:eastAsia="宋体" w:hAnsi="宋体" w:cs="宋体" w:hint="eastAsia"/>
          <w:sz w:val="28"/>
          <w:szCs w:val="28"/>
        </w:rPr>
        <w:t>的系统研发团队和售后技术服务网络；甲方购得系统后，版权归甲乙方共有，乙方为技术支持单位。</w:t>
      </w:r>
    </w:p>
    <w:p w14:paraId="13C44CCB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bookmarkStart w:id="0" w:name="OLE_LINK1"/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bookmarkEnd w:id="0"/>
      <w:r>
        <w:rPr>
          <w:rFonts w:ascii="宋体" w:eastAsia="宋体" w:hAnsi="宋体" w:cs="宋体" w:hint="eastAsia"/>
          <w:sz w:val="28"/>
          <w:szCs w:val="28"/>
        </w:rPr>
        <w:t>实现与新一代</w:t>
      </w:r>
      <w:r>
        <w:rPr>
          <w:rFonts w:ascii="宋体" w:eastAsia="宋体" w:hAnsi="宋体" w:cs="宋体" w:hint="eastAsia"/>
          <w:sz w:val="28"/>
          <w:szCs w:val="28"/>
        </w:rPr>
        <w:t xml:space="preserve"> ARP </w:t>
      </w:r>
      <w:r>
        <w:rPr>
          <w:rFonts w:ascii="宋体" w:eastAsia="宋体" w:hAnsi="宋体" w:cs="宋体" w:hint="eastAsia"/>
          <w:sz w:val="28"/>
          <w:szCs w:val="28"/>
        </w:rPr>
        <w:t>系统信息对接交互，同步人员信息及组织机构信息。</w:t>
      </w:r>
    </w:p>
    <w:p w14:paraId="58041F98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bookmarkStart w:id="1" w:name="OLE_LINK2"/>
      <w:r>
        <w:rPr>
          <w:rFonts w:ascii="宋体" w:eastAsia="宋体" w:hAnsi="宋体" w:cs="宋体" w:hint="eastAsia"/>
          <w:sz w:val="28"/>
          <w:szCs w:val="28"/>
        </w:rPr>
        <w:t xml:space="preserve">5. </w:t>
      </w:r>
      <w:bookmarkEnd w:id="1"/>
      <w:r>
        <w:rPr>
          <w:rFonts w:ascii="宋体" w:eastAsia="宋体" w:hAnsi="宋体" w:cs="宋体" w:hint="eastAsia"/>
          <w:sz w:val="28"/>
          <w:szCs w:val="28"/>
        </w:rPr>
        <w:t>实现与电子实验记录本平台对接。</w:t>
      </w:r>
    </w:p>
    <w:p w14:paraId="00CE2199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6. </w:t>
      </w:r>
      <w:r>
        <w:rPr>
          <w:rFonts w:ascii="宋体" w:eastAsia="宋体" w:hAnsi="宋体" w:cs="宋体" w:hint="eastAsia"/>
          <w:sz w:val="28"/>
          <w:szCs w:val="28"/>
        </w:rPr>
        <w:t>平台支持多种登录方式，包括注册密码登录，单位邮箱登录等，并具有消息提醒功能。</w:t>
      </w:r>
    </w:p>
    <w:p w14:paraId="445600DF" w14:textId="2177B605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7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福利伦理：</w:t>
      </w:r>
    </w:p>
    <w:p w14:paraId="06FF3238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实验人员可创建福利伦理申请单并提交审核，支持批量下载表单附件、导出</w:t>
      </w:r>
      <w:r>
        <w:rPr>
          <w:rFonts w:ascii="宋体" w:eastAsia="宋体" w:hAnsi="宋体" w:cs="宋体" w:hint="eastAsia"/>
          <w:sz w:val="28"/>
          <w:szCs w:val="28"/>
        </w:rPr>
        <w:t xml:space="preserve"> excel </w:t>
      </w:r>
      <w:r>
        <w:rPr>
          <w:rFonts w:ascii="宋体" w:eastAsia="宋体" w:hAnsi="宋体" w:cs="宋体" w:hint="eastAsia"/>
          <w:sz w:val="28"/>
          <w:szCs w:val="28"/>
        </w:rPr>
        <w:t>数据和</w:t>
      </w:r>
      <w:r>
        <w:rPr>
          <w:rFonts w:ascii="宋体" w:eastAsia="宋体" w:hAnsi="宋体" w:cs="宋体" w:hint="eastAsia"/>
          <w:sz w:val="28"/>
          <w:szCs w:val="28"/>
        </w:rPr>
        <w:t xml:space="preserve"> PDF </w:t>
      </w:r>
      <w:r>
        <w:rPr>
          <w:rFonts w:ascii="宋体" w:eastAsia="宋体" w:hAnsi="宋体" w:cs="宋体" w:hint="eastAsia"/>
          <w:sz w:val="28"/>
          <w:szCs w:val="28"/>
        </w:rPr>
        <w:t>文件，能汇总导出基因修饰品系动物信息。管理员可汇总所有福利伦理申请单进行统计与查询，支持</w:t>
      </w:r>
      <w:r>
        <w:rPr>
          <w:rFonts w:ascii="宋体" w:eastAsia="宋体" w:hAnsi="宋体" w:cs="宋体" w:hint="eastAsia"/>
          <w:sz w:val="28"/>
          <w:szCs w:val="28"/>
        </w:rPr>
        <w:t>流程激活功能。</w:t>
      </w:r>
    </w:p>
    <w:p w14:paraId="089BDB2F" w14:textId="63541A4B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动物订购</w:t>
      </w:r>
      <w:proofErr w:type="gramStart"/>
      <w:r w:rsidR="0052232A">
        <w:rPr>
          <w:rFonts w:ascii="宋体" w:eastAsia="宋体" w:hAnsi="宋体" w:cs="宋体" w:hint="eastAsia"/>
          <w:sz w:val="28"/>
          <w:szCs w:val="28"/>
        </w:rPr>
        <w:t>及笼位预约</w:t>
      </w:r>
      <w:proofErr w:type="gramEnd"/>
      <w:r w:rsidR="0052232A">
        <w:rPr>
          <w:rFonts w:ascii="宋体" w:eastAsia="宋体" w:hAnsi="宋体" w:cs="宋体" w:hint="eastAsia"/>
          <w:sz w:val="28"/>
          <w:szCs w:val="28"/>
        </w:rPr>
        <w:t>：</w:t>
      </w:r>
    </w:p>
    <w:p w14:paraId="565ECA83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支持用户在线填写动物订购信息并关联福利伦理申请，提交后自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动流转至审批环节。动物中心在审批流程中具备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笼位分配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支持功能，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分配笼位后更新笼位情况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统计并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计算笼位费用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03500EED" w14:textId="00CB1ECA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9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动物引进</w:t>
      </w:r>
      <w:r w:rsidR="00896C8B">
        <w:rPr>
          <w:rFonts w:ascii="宋体" w:eastAsia="宋体" w:hAnsi="宋体" w:cs="宋体" w:hint="eastAsia"/>
          <w:sz w:val="28"/>
          <w:szCs w:val="28"/>
        </w:rPr>
        <w:t>、转移</w:t>
      </w:r>
      <w:r w:rsidR="0052232A">
        <w:rPr>
          <w:rFonts w:ascii="宋体" w:eastAsia="宋体" w:hAnsi="宋体" w:cs="宋体" w:hint="eastAsia"/>
          <w:sz w:val="28"/>
          <w:szCs w:val="28"/>
        </w:rPr>
        <w:t>：</w:t>
      </w:r>
    </w:p>
    <w:p w14:paraId="5141D506" w14:textId="524C8431" w:rsidR="001C29CB" w:rsidRDefault="0052232A" w:rsidP="00896C8B">
      <w:pPr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具备动物引进表单，实现所外动物进驻本所设施的申请、审批及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笼位分配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流程。</w:t>
      </w:r>
    </w:p>
    <w:p w14:paraId="73B06CD8" w14:textId="70202463" w:rsidR="00896C8B" w:rsidRPr="00896C8B" w:rsidRDefault="00896C8B" w:rsidP="00896C8B">
      <w:pPr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支持实验动物转移申请及审批流程。</w:t>
      </w:r>
    </w:p>
    <w:p w14:paraId="51EC3C14" w14:textId="18D65C3C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10</w:t>
      </w:r>
      <w:r w:rsidR="00896C8B">
        <w:rPr>
          <w:rFonts w:ascii="宋体" w:eastAsia="宋体" w:hAnsi="宋体" w:cs="宋体" w:hint="eastAsia"/>
          <w:sz w:val="28"/>
          <w:szCs w:val="28"/>
        </w:rPr>
        <w:t xml:space="preserve">. </w:t>
      </w:r>
      <w:proofErr w:type="gramStart"/>
      <w:r w:rsidR="00896C8B">
        <w:rPr>
          <w:rFonts w:ascii="宋体" w:eastAsia="宋体" w:hAnsi="宋体" w:cs="宋体" w:hint="eastAsia"/>
          <w:sz w:val="28"/>
          <w:szCs w:val="28"/>
        </w:rPr>
        <w:t>笼位管理</w:t>
      </w:r>
      <w:proofErr w:type="gramEnd"/>
      <w:r w:rsidR="00896C8B">
        <w:rPr>
          <w:rFonts w:ascii="宋体" w:eastAsia="宋体" w:hAnsi="宋体" w:cs="宋体" w:hint="eastAsia"/>
          <w:sz w:val="28"/>
          <w:szCs w:val="28"/>
        </w:rPr>
        <w:t>：</w:t>
      </w:r>
    </w:p>
    <w:p w14:paraId="5989A214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支持笼位情况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查阅、编辑和列表展示，可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统计笼位使用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情况并导出报表数据，需要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记录笼位使用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记录。</w:t>
      </w:r>
    </w:p>
    <w:p w14:paraId="5031187B" w14:textId="4819C60C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11</w:t>
      </w:r>
      <w:r w:rsidR="00896C8B">
        <w:rPr>
          <w:rFonts w:ascii="宋体" w:eastAsia="宋体" w:hAnsi="宋体" w:cs="宋体" w:hint="eastAsia"/>
          <w:sz w:val="28"/>
          <w:szCs w:val="28"/>
        </w:rPr>
        <w:t>. 费用管理与结算：</w:t>
      </w:r>
    </w:p>
    <w:p w14:paraId="6D2C025B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动物中心可创建实验记录并关联福利申请或动物订购，记录实验动物健康状况和实验操作步骤等。支持自动计算人员进出费、其他物品费、动物款、饲养费、实验费等各项费用，支持按特定日期定期结算，可查看费用明细，按筛选时间范围导出定制表格。</w:t>
      </w:r>
    </w:p>
    <w:p w14:paraId="02C239CD" w14:textId="3E697E69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12</w:t>
      </w:r>
      <w:r w:rsidR="00896C8B">
        <w:rPr>
          <w:rFonts w:ascii="宋体" w:eastAsia="宋体" w:hAnsi="宋体" w:cs="宋体" w:hint="eastAsia"/>
          <w:sz w:val="28"/>
          <w:szCs w:val="28"/>
        </w:rPr>
        <w:t>. 管理功能</w:t>
      </w:r>
    </w:p>
    <w:p w14:paraId="0E826AC4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支持区域管理、房间管理、笼架管理，可创建动物管理区域、房间和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笼架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，并进行关联。支持单价维护，包括饲养费用、实验项目费用、进出费用和其他费用的维护。支持种类、品系和动物清单数据管理。</w:t>
      </w:r>
    </w:p>
    <w:p w14:paraId="46FB7AF6" w14:textId="3CE9CD41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13</w:t>
      </w:r>
      <w:r w:rsidR="00896C8B">
        <w:rPr>
          <w:rFonts w:ascii="宋体" w:eastAsia="宋体" w:hAnsi="宋体" w:cs="宋体" w:hint="eastAsia"/>
          <w:sz w:val="28"/>
          <w:szCs w:val="28"/>
        </w:rPr>
        <w:t>. 用户注册权限分配：</w:t>
      </w:r>
    </w:p>
    <w:p w14:paraId="7FADCDB6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支持用户在专门页面进行账号申请，提交后</w:t>
      </w:r>
      <w:r>
        <w:rPr>
          <w:rFonts w:ascii="宋体" w:eastAsia="宋体" w:hAnsi="宋体" w:cs="宋体" w:hint="eastAsia"/>
          <w:sz w:val="28"/>
          <w:szCs w:val="28"/>
        </w:rPr>
        <w:t>申请进入安全员审批环节，安全员审批时分配用户角色及功能权限。可通过用户注册表单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进行权限分配。</w:t>
      </w:r>
    </w:p>
    <w:p w14:paraId="1F5A9594" w14:textId="43FA9F83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14</w:t>
      </w:r>
      <w:r w:rsidR="00896C8B">
        <w:rPr>
          <w:rFonts w:ascii="宋体" w:eastAsia="宋体" w:hAnsi="宋体" w:cs="宋体" w:hint="eastAsia"/>
          <w:sz w:val="28"/>
          <w:szCs w:val="28"/>
        </w:rPr>
        <w:t>. 上岗人员培训管理：</w:t>
      </w:r>
    </w:p>
    <w:p w14:paraId="4AB0A129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用于管理待上岗培训人员名单，可实时录入和修改，数据来源于用户上岗报名填写。</w:t>
      </w:r>
    </w:p>
    <w:p w14:paraId="19C45B07" w14:textId="5C38B372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15</w:t>
      </w:r>
      <w:r w:rsidR="00896C8B">
        <w:rPr>
          <w:rFonts w:ascii="宋体" w:eastAsia="宋体" w:hAnsi="宋体" w:cs="宋体" w:hint="eastAsia"/>
          <w:sz w:val="28"/>
          <w:szCs w:val="28"/>
        </w:rPr>
        <w:t>. 其他</w:t>
      </w:r>
    </w:p>
    <w:p w14:paraId="0CEECABE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支持动物数据初始化，包括订购动物清单、品类、品系。支持常用文件、制度下载、技术视频观看（带水印）功能，登录页面可更换图片，增加研究所、屏障内、</w:t>
      </w:r>
      <w:r>
        <w:rPr>
          <w:rFonts w:ascii="宋体" w:eastAsia="宋体" w:hAnsi="宋体" w:cs="宋体" w:hint="eastAsia"/>
          <w:sz w:val="28"/>
          <w:szCs w:val="28"/>
        </w:rPr>
        <w:t xml:space="preserve">CNAS </w:t>
      </w:r>
      <w:r>
        <w:rPr>
          <w:rFonts w:ascii="宋体" w:eastAsia="宋体" w:hAnsi="宋体" w:cs="宋体" w:hint="eastAsia"/>
          <w:sz w:val="28"/>
          <w:szCs w:val="28"/>
        </w:rPr>
        <w:t>证书等信息及</w:t>
      </w:r>
      <w:r>
        <w:rPr>
          <w:rFonts w:ascii="宋体" w:eastAsia="宋体" w:hAnsi="宋体" w:cs="宋体" w:hint="eastAsia"/>
          <w:sz w:val="28"/>
          <w:szCs w:val="28"/>
        </w:rPr>
        <w:t xml:space="preserve"> CNAS 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 xml:space="preserve"> LOGO</w:t>
      </w:r>
      <w:r>
        <w:rPr>
          <w:rFonts w:ascii="宋体" w:eastAsia="宋体" w:hAnsi="宋体" w:cs="宋体" w:hint="eastAsia"/>
          <w:sz w:val="28"/>
          <w:szCs w:val="28"/>
        </w:rPr>
        <w:t>，登录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页增加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图片链接，具备新闻、通知发布功能，支持同步</w:t>
      </w:r>
      <w:r>
        <w:rPr>
          <w:rFonts w:ascii="宋体" w:eastAsia="宋体" w:hAnsi="宋体" w:cs="宋体" w:hint="eastAsia"/>
          <w:sz w:val="28"/>
          <w:szCs w:val="28"/>
        </w:rPr>
        <w:t xml:space="preserve"> ARP </w:t>
      </w:r>
      <w:r>
        <w:rPr>
          <w:rFonts w:ascii="宋体" w:eastAsia="宋体" w:hAnsi="宋体" w:cs="宋体" w:hint="eastAsia"/>
          <w:sz w:val="28"/>
          <w:szCs w:val="28"/>
        </w:rPr>
        <w:t>组织机构及人员信息，支持科技云账号登</w:t>
      </w:r>
      <w:r>
        <w:rPr>
          <w:rFonts w:ascii="宋体" w:eastAsia="宋体" w:hAnsi="宋体" w:cs="宋体" w:hint="eastAsia"/>
          <w:sz w:val="28"/>
          <w:szCs w:val="28"/>
        </w:rPr>
        <w:t>录。</w:t>
      </w:r>
    </w:p>
    <w:p w14:paraId="1894236F" w14:textId="6CC1AC27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16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服务器软件基于</w:t>
      </w:r>
      <w:r w:rsidR="0052232A">
        <w:rPr>
          <w:rFonts w:ascii="宋体" w:eastAsia="宋体" w:hAnsi="宋体" w:cs="宋体" w:hint="eastAsia"/>
          <w:sz w:val="28"/>
          <w:szCs w:val="28"/>
        </w:rPr>
        <w:t>Linux</w:t>
      </w:r>
      <w:r w:rsidR="0052232A">
        <w:rPr>
          <w:rFonts w:ascii="宋体" w:eastAsia="宋体" w:hAnsi="宋体" w:cs="宋体" w:hint="eastAsia"/>
          <w:sz w:val="28"/>
          <w:szCs w:val="28"/>
        </w:rPr>
        <w:t>操作系统和</w:t>
      </w:r>
      <w:r w:rsidR="0052232A">
        <w:rPr>
          <w:rFonts w:ascii="宋体" w:eastAsia="宋体" w:hAnsi="宋体" w:cs="宋体" w:hint="eastAsia"/>
          <w:sz w:val="28"/>
          <w:szCs w:val="28"/>
        </w:rPr>
        <w:t>Oracle</w:t>
      </w:r>
      <w:r w:rsidR="0052232A">
        <w:rPr>
          <w:rFonts w:ascii="宋体" w:eastAsia="宋体" w:hAnsi="宋体" w:cs="宋体" w:hint="eastAsia"/>
          <w:sz w:val="28"/>
          <w:szCs w:val="28"/>
        </w:rPr>
        <w:t>或</w:t>
      </w:r>
      <w:proofErr w:type="spellStart"/>
      <w:r w:rsidR="0052232A">
        <w:rPr>
          <w:rFonts w:ascii="宋体" w:eastAsia="宋体" w:hAnsi="宋体" w:cs="宋体" w:hint="eastAsia"/>
          <w:sz w:val="28"/>
          <w:szCs w:val="28"/>
        </w:rPr>
        <w:t>MYsql</w:t>
      </w:r>
      <w:proofErr w:type="spellEnd"/>
      <w:r w:rsidR="0052232A">
        <w:rPr>
          <w:rFonts w:ascii="宋体" w:eastAsia="宋体" w:hAnsi="宋体" w:cs="宋体" w:hint="eastAsia"/>
          <w:sz w:val="28"/>
          <w:szCs w:val="28"/>
        </w:rPr>
        <w:t>数据库，系统运行安全、稳定，在线响应速度快（</w:t>
      </w:r>
      <w:r w:rsidR="0052232A">
        <w:rPr>
          <w:rFonts w:ascii="宋体" w:eastAsia="宋体" w:hAnsi="宋体" w:cs="宋体" w:hint="eastAsia"/>
          <w:sz w:val="28"/>
          <w:szCs w:val="28"/>
        </w:rPr>
        <w:t>2</w:t>
      </w:r>
      <w:r w:rsidR="0052232A">
        <w:rPr>
          <w:rFonts w:ascii="宋体" w:eastAsia="宋体" w:hAnsi="宋体" w:cs="宋体" w:hint="eastAsia"/>
          <w:sz w:val="28"/>
          <w:szCs w:val="28"/>
        </w:rPr>
        <w:t>秒左右）。</w:t>
      </w:r>
    </w:p>
    <w:p w14:paraId="6AE70A31" w14:textId="05FF4773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17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部分功能可在移动端完成，页面适配，如审批操作。</w:t>
      </w:r>
    </w:p>
    <w:p w14:paraId="606BC52E" w14:textId="57EB3B48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18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系统能保证同时在线人数使用用户数为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 2000+</w:t>
      </w:r>
      <w:r w:rsidR="0052232A">
        <w:rPr>
          <w:rFonts w:ascii="宋体" w:eastAsia="宋体" w:hAnsi="宋体" w:cs="宋体" w:hint="eastAsia"/>
          <w:sz w:val="28"/>
          <w:szCs w:val="28"/>
        </w:rPr>
        <w:t>，用户并发数为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 200</w:t>
      </w:r>
      <w:r w:rsidR="0052232A">
        <w:rPr>
          <w:rFonts w:ascii="宋体" w:eastAsia="宋体" w:hAnsi="宋体" w:cs="宋体" w:hint="eastAsia"/>
          <w:sz w:val="28"/>
          <w:szCs w:val="28"/>
        </w:rPr>
        <w:t>，且</w:t>
      </w:r>
      <w:r w:rsidR="0052232A">
        <w:rPr>
          <w:rFonts w:ascii="宋体" w:eastAsia="宋体" w:hAnsi="宋体" w:cs="宋体" w:hint="eastAsia"/>
          <w:sz w:val="28"/>
          <w:szCs w:val="28"/>
        </w:rPr>
        <w:t>7</w:t>
      </w:r>
      <w:r w:rsidR="0052232A">
        <w:rPr>
          <w:rFonts w:ascii="宋体" w:eastAsia="宋体" w:hAnsi="宋体" w:cs="宋体" w:hint="eastAsia"/>
          <w:sz w:val="28"/>
          <w:szCs w:val="28"/>
        </w:rPr>
        <w:t>×</w:t>
      </w:r>
      <w:r w:rsidR="0052232A">
        <w:rPr>
          <w:rFonts w:ascii="宋体" w:eastAsia="宋体" w:hAnsi="宋体" w:cs="宋体" w:hint="eastAsia"/>
          <w:sz w:val="28"/>
          <w:szCs w:val="28"/>
        </w:rPr>
        <w:t>24</w:t>
      </w:r>
      <w:r w:rsidR="0052232A">
        <w:rPr>
          <w:rFonts w:ascii="宋体" w:eastAsia="宋体" w:hAnsi="宋体" w:cs="宋体" w:hint="eastAsia"/>
          <w:sz w:val="28"/>
          <w:szCs w:val="28"/>
        </w:rPr>
        <w:t>小时不间断运行。</w:t>
      </w:r>
    </w:p>
    <w:p w14:paraId="4746AD9A" w14:textId="2597AB00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19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支持多种主流浏览器访问</w:t>
      </w:r>
      <w:r w:rsidR="0052232A">
        <w:rPr>
          <w:rFonts w:ascii="宋体" w:eastAsia="宋体" w:hAnsi="宋体" w:cs="宋体" w:hint="eastAsia"/>
          <w:sz w:val="28"/>
          <w:szCs w:val="28"/>
        </w:rPr>
        <w:t>edge</w:t>
      </w:r>
      <w:r w:rsidR="0052232A">
        <w:rPr>
          <w:rFonts w:ascii="宋体" w:eastAsia="宋体" w:hAnsi="宋体" w:cs="宋体" w:hint="eastAsia"/>
          <w:sz w:val="28"/>
          <w:szCs w:val="28"/>
        </w:rPr>
        <w:t>、</w:t>
      </w:r>
      <w:r w:rsidR="0052232A">
        <w:rPr>
          <w:rFonts w:ascii="宋体" w:eastAsia="宋体" w:hAnsi="宋体" w:cs="宋体" w:hint="eastAsia"/>
          <w:sz w:val="28"/>
          <w:szCs w:val="28"/>
        </w:rPr>
        <w:t>360</w:t>
      </w:r>
      <w:r w:rsidR="0052232A">
        <w:rPr>
          <w:rFonts w:ascii="宋体" w:eastAsia="宋体" w:hAnsi="宋体" w:cs="宋体" w:hint="eastAsia"/>
          <w:sz w:val="28"/>
          <w:szCs w:val="28"/>
        </w:rPr>
        <w:t>、</w:t>
      </w:r>
      <w:r w:rsidR="0052232A">
        <w:rPr>
          <w:rFonts w:ascii="宋体" w:eastAsia="宋体" w:hAnsi="宋体" w:cs="宋体" w:hint="eastAsia"/>
          <w:sz w:val="28"/>
          <w:szCs w:val="28"/>
        </w:rPr>
        <w:t>chrome</w:t>
      </w:r>
      <w:r w:rsidR="0052232A">
        <w:rPr>
          <w:rFonts w:ascii="宋体" w:eastAsia="宋体" w:hAnsi="宋体" w:cs="宋体" w:hint="eastAsia"/>
          <w:sz w:val="28"/>
          <w:szCs w:val="28"/>
        </w:rPr>
        <w:t>、</w:t>
      </w:r>
      <w:r w:rsidR="0052232A">
        <w:rPr>
          <w:rFonts w:ascii="宋体" w:eastAsia="宋体" w:hAnsi="宋体" w:cs="宋体" w:hint="eastAsia"/>
          <w:sz w:val="28"/>
          <w:szCs w:val="28"/>
        </w:rPr>
        <w:t>Firefo</w:t>
      </w:r>
      <w:r w:rsidR="00121A3D">
        <w:rPr>
          <w:rFonts w:ascii="宋体" w:eastAsia="宋体" w:hAnsi="宋体" w:cs="宋体" w:hint="eastAsia"/>
          <w:sz w:val="28"/>
          <w:szCs w:val="28"/>
        </w:rPr>
        <w:t>x</w:t>
      </w:r>
      <w:r w:rsidR="0052232A">
        <w:rPr>
          <w:rFonts w:ascii="宋体" w:eastAsia="宋体" w:hAnsi="宋体" w:cs="宋体" w:hint="eastAsia"/>
          <w:sz w:val="28"/>
          <w:szCs w:val="28"/>
        </w:rPr>
        <w:t>。</w:t>
      </w:r>
    </w:p>
    <w:p w14:paraId="1C4026BD" w14:textId="4BEC2798" w:rsidR="001C29CB" w:rsidRDefault="00653C5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</w:t>
      </w:r>
      <w:r w:rsidR="0052232A">
        <w:rPr>
          <w:rFonts w:ascii="宋体" w:eastAsia="宋体" w:hAnsi="宋体" w:cs="宋体" w:hint="eastAsia"/>
          <w:sz w:val="28"/>
          <w:szCs w:val="28"/>
        </w:rPr>
        <w:t xml:space="preserve">. </w:t>
      </w:r>
      <w:r w:rsidR="0052232A">
        <w:rPr>
          <w:rFonts w:ascii="宋体" w:eastAsia="宋体" w:hAnsi="宋体" w:cs="宋体" w:hint="eastAsia"/>
          <w:sz w:val="28"/>
          <w:szCs w:val="28"/>
        </w:rPr>
        <w:t>系统应充分考虑数据和应用的安全性，提供数据加密及访问控制，防止数据流失，对数据定时备份，</w:t>
      </w:r>
      <w:r w:rsidR="0052232A">
        <w:rPr>
          <w:rFonts w:ascii="宋体" w:eastAsia="宋体" w:hAnsi="宋体" w:cs="宋体" w:hint="eastAsia"/>
          <w:sz w:val="28"/>
          <w:szCs w:val="28"/>
        </w:rPr>
        <w:t>24</w:t>
      </w:r>
      <w:r w:rsidR="0052232A">
        <w:rPr>
          <w:rFonts w:ascii="宋体" w:eastAsia="宋体" w:hAnsi="宋体" w:cs="宋体" w:hint="eastAsia"/>
          <w:sz w:val="28"/>
          <w:szCs w:val="28"/>
        </w:rPr>
        <w:t>小时后保留每日备份。设置严格的安全等级，确定功能操作权限和数据修改权限，确保数据库运行的高效性、稳定性和数据安全性。</w:t>
      </w:r>
    </w:p>
    <w:p w14:paraId="35C0A651" w14:textId="3DB7C2C4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服务要求</w:t>
      </w:r>
    </w:p>
    <w:p w14:paraId="2AF42A86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免费提供系统用户手册。</w:t>
      </w:r>
    </w:p>
    <w:p w14:paraId="1299AC6F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提供软件质保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年（含已有功能的部分调整）。接到用户需求通知后，</w:t>
      </w:r>
      <w:r>
        <w:rPr>
          <w:rFonts w:ascii="宋体" w:eastAsia="宋体" w:hAnsi="宋体" w:cs="宋体" w:hint="eastAsia"/>
          <w:sz w:val="28"/>
          <w:szCs w:val="28"/>
        </w:rPr>
        <w:t>24</w:t>
      </w:r>
      <w:r>
        <w:rPr>
          <w:rFonts w:ascii="宋体" w:eastAsia="宋体" w:hAnsi="宋体" w:cs="宋体" w:hint="eastAsia"/>
          <w:sz w:val="28"/>
          <w:szCs w:val="28"/>
        </w:rPr>
        <w:t>小时内提供电话或邮件技术指导或远程协助；重大故障时，技术人员</w:t>
      </w:r>
      <w:r>
        <w:rPr>
          <w:rFonts w:ascii="宋体" w:eastAsia="宋体" w:hAnsi="宋体" w:cs="宋体" w:hint="eastAsia"/>
          <w:sz w:val="28"/>
          <w:szCs w:val="28"/>
        </w:rPr>
        <w:t>72</w:t>
      </w:r>
      <w:r>
        <w:rPr>
          <w:rFonts w:ascii="宋体" w:eastAsia="宋体" w:hAnsi="宋体" w:cs="宋体" w:hint="eastAsia"/>
          <w:sz w:val="28"/>
          <w:szCs w:val="28"/>
        </w:rPr>
        <w:t>小时内到达现场解决问题。</w:t>
      </w:r>
    </w:p>
    <w:p w14:paraId="36D6D891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3. </w:t>
      </w:r>
      <w:r>
        <w:rPr>
          <w:rFonts w:ascii="宋体" w:eastAsia="宋体" w:hAnsi="宋体" w:cs="宋体" w:hint="eastAsia"/>
          <w:sz w:val="28"/>
          <w:szCs w:val="28"/>
        </w:rPr>
        <w:t>根据甲方需要免费进行培训，定期回访使用方，及时解决技术问题。</w:t>
      </w:r>
    </w:p>
    <w:p w14:paraId="24527FD0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辅助配合网络安全等级保</w:t>
      </w:r>
      <w:r>
        <w:rPr>
          <w:rFonts w:ascii="宋体" w:eastAsia="宋体" w:hAnsi="宋体" w:cs="宋体" w:hint="eastAsia"/>
          <w:sz w:val="28"/>
          <w:szCs w:val="28"/>
        </w:rPr>
        <w:t>护工作的施行。</w:t>
      </w:r>
    </w:p>
    <w:p w14:paraId="05B45BDF" w14:textId="77777777" w:rsidR="001C29CB" w:rsidRDefault="0052232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5. </w:t>
      </w:r>
      <w:r>
        <w:rPr>
          <w:rFonts w:ascii="宋体" w:eastAsia="宋体" w:hAnsi="宋体" w:cs="宋体" w:hint="eastAsia"/>
          <w:sz w:val="28"/>
          <w:szCs w:val="28"/>
        </w:rPr>
        <w:t>提供软件开发源代码，允许对接嵌套其他软件。</w:t>
      </w:r>
    </w:p>
    <w:p w14:paraId="71FDB739" w14:textId="4DB7BD28" w:rsidR="001C29CB" w:rsidRDefault="001C29CB">
      <w:pPr>
        <w:rPr>
          <w:rFonts w:ascii="宋体" w:eastAsia="宋体" w:hAnsi="宋体" w:cs="宋体"/>
          <w:sz w:val="28"/>
          <w:szCs w:val="28"/>
        </w:rPr>
      </w:pPr>
    </w:p>
    <w:sectPr w:rsidR="001C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23B3" w14:textId="77777777" w:rsidR="0052232A" w:rsidRDefault="0052232A" w:rsidP="00121A3D">
      <w:r>
        <w:separator/>
      </w:r>
    </w:p>
  </w:endnote>
  <w:endnote w:type="continuationSeparator" w:id="0">
    <w:p w14:paraId="7843D74B" w14:textId="77777777" w:rsidR="0052232A" w:rsidRDefault="0052232A" w:rsidP="001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C321" w14:textId="77777777" w:rsidR="0052232A" w:rsidRDefault="0052232A" w:rsidP="00121A3D">
      <w:r>
        <w:separator/>
      </w:r>
    </w:p>
  </w:footnote>
  <w:footnote w:type="continuationSeparator" w:id="0">
    <w:p w14:paraId="51276022" w14:textId="77777777" w:rsidR="0052232A" w:rsidRDefault="0052232A" w:rsidP="0012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3ZjRjZTBkMjhkMGZlZTcxNzgyMGMxNGExN2Q2MzQifQ=="/>
  </w:docVars>
  <w:rsids>
    <w:rsidRoot w:val="2E8B153D"/>
    <w:rsid w:val="00121A3D"/>
    <w:rsid w:val="001C29CB"/>
    <w:rsid w:val="0044488D"/>
    <w:rsid w:val="0052232A"/>
    <w:rsid w:val="00653C51"/>
    <w:rsid w:val="00896C8B"/>
    <w:rsid w:val="00A805D8"/>
    <w:rsid w:val="012E3330"/>
    <w:rsid w:val="243F38C6"/>
    <w:rsid w:val="2D7626DC"/>
    <w:rsid w:val="2E8B153D"/>
    <w:rsid w:val="587C3386"/>
    <w:rsid w:val="6B7632DB"/>
    <w:rsid w:val="6C202FE4"/>
    <w:rsid w:val="752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24FDF"/>
  <w15:docId w15:val="{43A7DEB4-11DF-430C-B1AD-6376758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A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1A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2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1A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NTKO</cp:lastModifiedBy>
  <cp:revision>5</cp:revision>
  <dcterms:created xsi:type="dcterms:W3CDTF">2024-08-29T06:38:00Z</dcterms:created>
  <dcterms:modified xsi:type="dcterms:W3CDTF">2024-09-10T00:22:00Z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260EB3C6D998485B8AA07003A6D0FD86_13</vt:lpwstr>
  </property>
</Properties>
</file>