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8143" w14:textId="69233F3A" w:rsidR="00434692" w:rsidRPr="00D006ED" w:rsidRDefault="00434692" w:rsidP="00D006ED">
      <w:pPr>
        <w:spacing w:line="360" w:lineRule="auto"/>
        <w:jc w:val="center"/>
        <w:rPr>
          <w:rFonts w:ascii="Times New Roman" w:eastAsia="仿宋" w:hAnsi="Times New Roman" w:cs="Times New Roman"/>
          <w:b/>
          <w:color w:val="444444"/>
          <w:sz w:val="36"/>
          <w:szCs w:val="28"/>
          <w:shd w:val="clear" w:color="auto" w:fill="FFFFFF"/>
        </w:rPr>
      </w:pPr>
      <w:bookmarkStart w:id="0" w:name="_GoBack"/>
      <w:r w:rsidRPr="00D006ED">
        <w:rPr>
          <w:rFonts w:ascii="Times New Roman" w:eastAsia="仿宋" w:hAnsi="Times New Roman" w:cs="Times New Roman"/>
          <w:b/>
          <w:color w:val="444444"/>
          <w:sz w:val="36"/>
          <w:szCs w:val="28"/>
          <w:shd w:val="clear" w:color="auto" w:fill="FFFFFF"/>
        </w:rPr>
        <w:t>会务服务</w:t>
      </w:r>
    </w:p>
    <w:bookmarkEnd w:id="0"/>
    <w:p w14:paraId="61750FFC" w14:textId="72F28ABD" w:rsidR="006B05B9" w:rsidRPr="00D006ED" w:rsidRDefault="00434692" w:rsidP="00D006ED">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第十三届中国生命科学公共平台管理与发展研讨会（</w:t>
      </w:r>
      <w:r w:rsidRPr="00D006ED">
        <w:rPr>
          <w:rFonts w:ascii="Times New Roman" w:eastAsia="仿宋" w:hAnsi="Times New Roman" w:cs="Times New Roman"/>
          <w:color w:val="444444"/>
          <w:sz w:val="28"/>
          <w:szCs w:val="28"/>
          <w:shd w:val="clear" w:color="auto" w:fill="FFFFFF"/>
        </w:rPr>
        <w:t>2021</w:t>
      </w:r>
      <w:r w:rsidRPr="00D006ED">
        <w:rPr>
          <w:rFonts w:ascii="Times New Roman" w:eastAsia="仿宋" w:hAnsi="Times New Roman" w:cs="Times New Roman"/>
          <w:color w:val="444444"/>
          <w:sz w:val="28"/>
          <w:szCs w:val="28"/>
          <w:shd w:val="clear" w:color="auto" w:fill="FFFFFF"/>
        </w:rPr>
        <w:t>）定于</w:t>
      </w:r>
      <w:r w:rsidRPr="00D006ED">
        <w:rPr>
          <w:rFonts w:ascii="Times New Roman" w:eastAsia="仿宋" w:hAnsi="Times New Roman" w:cs="Times New Roman"/>
          <w:color w:val="444444"/>
          <w:sz w:val="28"/>
          <w:szCs w:val="28"/>
          <w:shd w:val="clear" w:color="auto" w:fill="FFFFFF"/>
        </w:rPr>
        <w:t>2021</w:t>
      </w:r>
      <w:r w:rsidRPr="00D006ED">
        <w:rPr>
          <w:rFonts w:ascii="Times New Roman" w:eastAsia="仿宋" w:hAnsi="Times New Roman" w:cs="Times New Roman"/>
          <w:color w:val="444444"/>
          <w:sz w:val="28"/>
          <w:szCs w:val="28"/>
          <w:shd w:val="clear" w:color="auto" w:fill="FFFFFF"/>
        </w:rPr>
        <w:t>年</w:t>
      </w:r>
      <w:r w:rsidRPr="00D006ED">
        <w:rPr>
          <w:rFonts w:ascii="Times New Roman" w:eastAsia="仿宋" w:hAnsi="Times New Roman" w:cs="Times New Roman"/>
          <w:color w:val="444444"/>
          <w:sz w:val="28"/>
          <w:szCs w:val="28"/>
          <w:shd w:val="clear" w:color="auto" w:fill="FFFFFF"/>
        </w:rPr>
        <w:t>8</w:t>
      </w:r>
      <w:r w:rsidRPr="00D006ED">
        <w:rPr>
          <w:rFonts w:ascii="Times New Roman" w:eastAsia="仿宋" w:hAnsi="Times New Roman" w:cs="Times New Roman"/>
          <w:color w:val="444444"/>
          <w:sz w:val="28"/>
          <w:szCs w:val="28"/>
          <w:shd w:val="clear" w:color="auto" w:fill="FFFFFF"/>
        </w:rPr>
        <w:t>月</w:t>
      </w:r>
      <w:r w:rsidRPr="00D006ED">
        <w:rPr>
          <w:rFonts w:ascii="Times New Roman" w:eastAsia="仿宋" w:hAnsi="Times New Roman" w:cs="Times New Roman"/>
          <w:color w:val="444444"/>
          <w:sz w:val="28"/>
          <w:szCs w:val="28"/>
          <w:shd w:val="clear" w:color="auto" w:fill="FFFFFF"/>
        </w:rPr>
        <w:t>18</w:t>
      </w:r>
      <w:r w:rsidRPr="00D006ED">
        <w:rPr>
          <w:rFonts w:ascii="Times New Roman" w:eastAsia="仿宋" w:hAnsi="Times New Roman" w:cs="Times New Roman"/>
          <w:color w:val="444444"/>
          <w:sz w:val="28"/>
          <w:szCs w:val="28"/>
          <w:shd w:val="clear" w:color="auto" w:fill="FFFFFF"/>
        </w:rPr>
        <w:t>日至</w:t>
      </w:r>
      <w:r w:rsidRPr="00D006ED">
        <w:rPr>
          <w:rFonts w:ascii="Times New Roman" w:eastAsia="仿宋" w:hAnsi="Times New Roman" w:cs="Times New Roman"/>
          <w:color w:val="444444"/>
          <w:sz w:val="28"/>
          <w:szCs w:val="28"/>
          <w:shd w:val="clear" w:color="auto" w:fill="FFFFFF"/>
        </w:rPr>
        <w:t>22</w:t>
      </w:r>
      <w:r w:rsidRPr="00D006ED">
        <w:rPr>
          <w:rFonts w:ascii="Times New Roman" w:eastAsia="仿宋" w:hAnsi="Times New Roman" w:cs="Times New Roman"/>
          <w:color w:val="444444"/>
          <w:sz w:val="28"/>
          <w:szCs w:val="28"/>
          <w:shd w:val="clear" w:color="auto" w:fill="FFFFFF"/>
        </w:rPr>
        <w:t>日在北京召开，为做好大会各项筹备工作，就大会接待服务采购项目进行公开招标</w:t>
      </w:r>
      <w:r w:rsidR="00D006ED">
        <w:rPr>
          <w:rFonts w:ascii="Times New Roman" w:eastAsia="仿宋" w:hAnsi="Times New Roman" w:cs="Times New Roman" w:hint="eastAsia"/>
          <w:color w:val="444444"/>
          <w:sz w:val="28"/>
          <w:szCs w:val="28"/>
          <w:shd w:val="clear" w:color="auto" w:fill="FFFFFF"/>
        </w:rPr>
        <w:t>。</w:t>
      </w:r>
    </w:p>
    <w:p w14:paraId="0C6B615D" w14:textId="55DB4901" w:rsidR="006B05B9"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招标范围及内容：</w:t>
      </w:r>
    </w:p>
    <w:p w14:paraId="012DB484"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本项目主要对第十三届中国生命科学公共平台管理与发展研讨会会务接待服务采购。</w:t>
      </w:r>
    </w:p>
    <w:p w14:paraId="3D2C2511"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主要工作内容包含但不限于：</w:t>
      </w:r>
    </w:p>
    <w:p w14:paraId="7441D4EC"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1.</w:t>
      </w:r>
      <w:r w:rsidRPr="00D006ED">
        <w:rPr>
          <w:rFonts w:ascii="Times New Roman" w:eastAsia="仿宋" w:hAnsi="Times New Roman" w:cs="Times New Roman"/>
          <w:color w:val="444444"/>
          <w:sz w:val="28"/>
          <w:szCs w:val="28"/>
          <w:shd w:val="clear" w:color="auto" w:fill="FFFFFF"/>
        </w:rPr>
        <w:t>采购事项：会议网站、会议用车、会务组织策划宣传、会务前期筹备、大会及分会场安排以及会务接待服务等；</w:t>
      </w:r>
    </w:p>
    <w:p w14:paraId="350C39CC"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2.</w:t>
      </w:r>
      <w:r w:rsidRPr="00D006ED">
        <w:rPr>
          <w:rFonts w:ascii="Times New Roman" w:eastAsia="仿宋" w:hAnsi="Times New Roman" w:cs="Times New Roman"/>
          <w:color w:val="444444"/>
          <w:sz w:val="28"/>
          <w:szCs w:val="28"/>
          <w:shd w:val="clear" w:color="auto" w:fill="FFFFFF"/>
        </w:rPr>
        <w:t>会务服务对象：参会人员包括各高校科研院所、企事业单位管理科研人员等，预计约</w:t>
      </w:r>
      <w:r w:rsidRPr="00D006ED">
        <w:rPr>
          <w:rFonts w:ascii="Times New Roman" w:eastAsia="仿宋" w:hAnsi="Times New Roman" w:cs="Times New Roman"/>
          <w:color w:val="444444"/>
          <w:sz w:val="28"/>
          <w:szCs w:val="28"/>
          <w:shd w:val="clear" w:color="auto" w:fill="FFFFFF"/>
        </w:rPr>
        <w:t>400</w:t>
      </w:r>
      <w:r w:rsidRPr="00D006ED">
        <w:rPr>
          <w:rFonts w:ascii="Times New Roman" w:eastAsia="仿宋" w:hAnsi="Times New Roman" w:cs="Times New Roman"/>
          <w:color w:val="444444"/>
          <w:sz w:val="28"/>
          <w:szCs w:val="28"/>
          <w:shd w:val="clear" w:color="auto" w:fill="FFFFFF"/>
        </w:rPr>
        <w:t>人。</w:t>
      </w:r>
    </w:p>
    <w:p w14:paraId="1E4D8A0C"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r w:rsidRPr="00D006ED">
        <w:rPr>
          <w:rFonts w:ascii="Times New Roman" w:eastAsia="仿宋" w:hAnsi="Times New Roman" w:cs="Times New Roman"/>
          <w:color w:val="444444"/>
          <w:sz w:val="28"/>
          <w:szCs w:val="28"/>
          <w:shd w:val="clear" w:color="auto" w:fill="FFFFFF"/>
        </w:rPr>
        <w:t>服务期限，自合同签订之日起至本项目所有相关服务完成为止，前期为会务筹备时期。</w:t>
      </w:r>
    </w:p>
    <w:p w14:paraId="0E82EB0E" w14:textId="40DE1AFE" w:rsidR="006B05B9" w:rsidRPr="00D006ED" w:rsidRDefault="00D006ED">
      <w:pPr>
        <w:spacing w:line="360" w:lineRule="auto"/>
        <w:ind w:firstLineChars="200" w:firstLine="562"/>
        <w:rPr>
          <w:rFonts w:ascii="Times New Roman" w:eastAsia="仿宋" w:hAnsi="Times New Roman" w:cs="Times New Roman" w:hint="eastAsia"/>
          <w:b/>
          <w:color w:val="444444"/>
          <w:sz w:val="28"/>
          <w:szCs w:val="28"/>
          <w:shd w:val="clear" w:color="auto" w:fill="FFFFFF"/>
        </w:rPr>
      </w:pPr>
      <w:r w:rsidRPr="00D006ED">
        <w:rPr>
          <w:rFonts w:ascii="Times New Roman" w:eastAsia="仿宋" w:hAnsi="Times New Roman" w:cs="Times New Roman" w:hint="eastAsia"/>
          <w:b/>
          <w:color w:val="444444"/>
          <w:sz w:val="28"/>
          <w:szCs w:val="28"/>
          <w:shd w:val="clear" w:color="auto" w:fill="FFFFFF"/>
        </w:rPr>
        <w:t>请投标供应商按采购事项和会议规模制定各项会务服务的分项报价</w:t>
      </w:r>
      <w:r>
        <w:rPr>
          <w:rFonts w:ascii="Times New Roman" w:eastAsia="仿宋" w:hAnsi="Times New Roman" w:cs="Times New Roman" w:hint="eastAsia"/>
          <w:b/>
          <w:color w:val="444444"/>
          <w:sz w:val="28"/>
          <w:szCs w:val="28"/>
          <w:shd w:val="clear" w:color="auto" w:fill="FFFFFF"/>
        </w:rPr>
        <w:t>和</w:t>
      </w:r>
      <w:proofErr w:type="gramStart"/>
      <w:r>
        <w:rPr>
          <w:rFonts w:ascii="Times New Roman" w:eastAsia="仿宋" w:hAnsi="Times New Roman" w:cs="Times New Roman" w:hint="eastAsia"/>
          <w:b/>
          <w:color w:val="444444"/>
          <w:sz w:val="28"/>
          <w:szCs w:val="28"/>
          <w:shd w:val="clear" w:color="auto" w:fill="FFFFFF"/>
        </w:rPr>
        <w:t>拟太</w:t>
      </w:r>
      <w:proofErr w:type="gramEnd"/>
      <w:r>
        <w:rPr>
          <w:rFonts w:ascii="Times New Roman" w:eastAsia="仿宋" w:hAnsi="Times New Roman" w:cs="Times New Roman" w:hint="eastAsia"/>
          <w:b/>
          <w:color w:val="444444"/>
          <w:sz w:val="28"/>
          <w:szCs w:val="28"/>
          <w:shd w:val="clear" w:color="auto" w:fill="FFFFFF"/>
        </w:rPr>
        <w:t>投入此次会务服务的资源情况</w:t>
      </w:r>
      <w:r w:rsidRPr="00D006ED">
        <w:rPr>
          <w:rFonts w:ascii="Times New Roman" w:eastAsia="仿宋" w:hAnsi="Times New Roman" w:cs="Times New Roman" w:hint="eastAsia"/>
          <w:b/>
          <w:color w:val="444444"/>
          <w:sz w:val="28"/>
          <w:szCs w:val="28"/>
          <w:shd w:val="clear" w:color="auto" w:fill="FFFFFF"/>
        </w:rPr>
        <w:t>。</w:t>
      </w:r>
    </w:p>
    <w:p w14:paraId="08C746DE" w14:textId="77777777" w:rsidR="00434692" w:rsidRPr="00D006ED" w:rsidRDefault="00434692">
      <w:pPr>
        <w:spacing w:line="360" w:lineRule="auto"/>
        <w:ind w:firstLineChars="200" w:firstLine="560"/>
        <w:rPr>
          <w:rFonts w:ascii="Times New Roman" w:eastAsia="仿宋" w:hAnsi="Times New Roman" w:cs="Times New Roman"/>
          <w:color w:val="444444"/>
          <w:sz w:val="28"/>
          <w:szCs w:val="28"/>
          <w:shd w:val="clear" w:color="auto" w:fill="FFFFFF"/>
        </w:rPr>
      </w:pPr>
    </w:p>
    <w:p w14:paraId="4F802963" w14:textId="77777777" w:rsidR="006B05B9" w:rsidRPr="00D006ED" w:rsidRDefault="006B05B9">
      <w:pPr>
        <w:rPr>
          <w:rFonts w:ascii="Times New Roman" w:eastAsia="仿宋" w:hAnsi="Times New Roman" w:cs="Times New Roman"/>
          <w:sz w:val="28"/>
          <w:szCs w:val="28"/>
        </w:rPr>
      </w:pPr>
    </w:p>
    <w:sectPr w:rsidR="006B05B9" w:rsidRPr="00D00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5B9"/>
    <w:rsid w:val="00434692"/>
    <w:rsid w:val="006B05B9"/>
    <w:rsid w:val="00D006ED"/>
    <w:rsid w:val="0CD0093C"/>
    <w:rsid w:val="5CB57FAE"/>
    <w:rsid w:val="71185404"/>
    <w:rsid w:val="73570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6121C"/>
  <w15:docId w15:val="{07695AFB-D761-4F0F-B1D8-75AA438F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dc:creator>
  <cp:lastModifiedBy>NTKO</cp:lastModifiedBy>
  <cp:revision>4</cp:revision>
  <dcterms:created xsi:type="dcterms:W3CDTF">2014-10-29T12:08:00Z</dcterms:created>
  <dcterms:modified xsi:type="dcterms:W3CDTF">2021-06-18T07:47:00Z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