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B2494" w14:textId="7372255D" w:rsidR="004A2A93" w:rsidRPr="002A372A" w:rsidRDefault="004A2A93" w:rsidP="004A2A93">
      <w:pPr>
        <w:jc w:val="center"/>
        <w:rPr>
          <w:rFonts w:eastAsia="微软雅黑" w:cs="Times New Roman"/>
          <w:b/>
          <w:bCs/>
          <w:sz w:val="32"/>
          <w:szCs w:val="28"/>
        </w:rPr>
      </w:pPr>
      <w:bookmarkStart w:id="0" w:name="_GoBack"/>
      <w:r w:rsidRPr="002A372A">
        <w:rPr>
          <w:rFonts w:eastAsia="微软雅黑" w:cs="Times New Roman"/>
          <w:b/>
          <w:bCs/>
          <w:sz w:val="32"/>
          <w:szCs w:val="28"/>
        </w:rPr>
        <w:t>多功能酶标仪</w:t>
      </w:r>
    </w:p>
    <w:bookmarkEnd w:id="0"/>
    <w:p w14:paraId="0EF4CE72" w14:textId="7F0F45D2" w:rsidR="004A2A93" w:rsidRPr="002A372A" w:rsidRDefault="004A2A93" w:rsidP="004A2A93">
      <w:pPr>
        <w:pStyle w:val="a3"/>
        <w:numPr>
          <w:ilvl w:val="0"/>
          <w:numId w:val="1"/>
        </w:numPr>
        <w:ind w:firstLineChars="0"/>
        <w:rPr>
          <w:rFonts w:eastAsia="微软雅黑" w:cs="Times New Roman"/>
        </w:rPr>
      </w:pPr>
      <w:r w:rsidRPr="002A372A">
        <w:rPr>
          <w:rFonts w:eastAsia="微软雅黑" w:cs="Times New Roman"/>
        </w:rPr>
        <w:t>工作参数</w:t>
      </w:r>
    </w:p>
    <w:p w14:paraId="07F6738B" w14:textId="670955B4" w:rsidR="004A2A93" w:rsidRPr="002A372A" w:rsidRDefault="004A2A93" w:rsidP="004A2A93">
      <w:pPr>
        <w:rPr>
          <w:rFonts w:eastAsia="微软雅黑" w:cs="Times New Roman"/>
        </w:rPr>
      </w:pPr>
      <w:r w:rsidRPr="002A372A">
        <w:rPr>
          <w:rFonts w:eastAsia="微软雅黑" w:cs="Times New Roman"/>
        </w:rPr>
        <w:t>1.</w:t>
      </w:r>
      <w:r w:rsidRPr="002A372A">
        <w:rPr>
          <w:rFonts w:eastAsia="微软雅黑" w:cs="Times New Roman"/>
        </w:rPr>
        <w:t>工作电压：</w:t>
      </w:r>
      <w:r w:rsidR="00C030FA" w:rsidRPr="002A372A">
        <w:rPr>
          <w:rFonts w:eastAsia="微软雅黑" w:cs="Times New Roman"/>
        </w:rPr>
        <w:t>110/240Vac</w:t>
      </w:r>
      <w:r w:rsidR="00C030FA" w:rsidRPr="002A372A">
        <w:rPr>
          <w:rFonts w:eastAsia="微软雅黑" w:cs="Times New Roman"/>
        </w:rPr>
        <w:t>，</w:t>
      </w:r>
      <w:r w:rsidR="00C030FA" w:rsidRPr="002A372A">
        <w:rPr>
          <w:rFonts w:eastAsia="微软雅黑" w:cs="Times New Roman"/>
        </w:rPr>
        <w:t>50/60Hz</w:t>
      </w:r>
    </w:p>
    <w:p w14:paraId="5551EB3E" w14:textId="77777777" w:rsidR="00C030FA" w:rsidRPr="002A372A" w:rsidRDefault="004A2A93" w:rsidP="004A2A93">
      <w:pPr>
        <w:rPr>
          <w:rFonts w:eastAsia="微软雅黑" w:cs="Times New Roman"/>
        </w:rPr>
      </w:pPr>
      <w:r w:rsidRPr="002A372A">
        <w:rPr>
          <w:rFonts w:eastAsia="微软雅黑" w:cs="Times New Roman"/>
        </w:rPr>
        <w:t>2.</w:t>
      </w:r>
      <w:r w:rsidRPr="002A372A">
        <w:rPr>
          <w:rFonts w:eastAsia="微软雅黑" w:cs="Times New Roman"/>
        </w:rPr>
        <w:t>工作环境：</w:t>
      </w:r>
    </w:p>
    <w:p w14:paraId="3B3D6B76" w14:textId="6A065C43" w:rsidR="004A2A93" w:rsidRPr="002A372A" w:rsidRDefault="00C030FA" w:rsidP="00C030FA">
      <w:pPr>
        <w:ind w:firstLineChars="100" w:firstLine="240"/>
        <w:rPr>
          <w:rFonts w:eastAsia="微软雅黑" w:cs="Times New Roman"/>
        </w:rPr>
      </w:pPr>
      <w:r w:rsidRPr="002A372A">
        <w:rPr>
          <w:rFonts w:eastAsia="微软雅黑" w:cs="Times New Roman"/>
        </w:rPr>
        <w:t>环境温度：</w:t>
      </w:r>
      <w:r w:rsidRPr="002A372A">
        <w:rPr>
          <w:rFonts w:eastAsia="微软雅黑" w:cs="Times New Roman"/>
        </w:rPr>
        <w:t>20</w:t>
      </w:r>
      <w:r w:rsidRPr="002A372A">
        <w:rPr>
          <w:rFonts w:ascii="宋体" w:hAnsi="宋体" w:cs="宋体" w:hint="eastAsia"/>
        </w:rPr>
        <w:t>℃</w:t>
      </w:r>
      <w:r w:rsidRPr="002A372A">
        <w:rPr>
          <w:rFonts w:eastAsia="微软雅黑" w:cs="Times New Roman"/>
        </w:rPr>
        <w:t>-28</w:t>
      </w:r>
      <w:r w:rsidRPr="002A372A">
        <w:rPr>
          <w:rFonts w:ascii="宋体" w:hAnsi="宋体" w:cs="宋体" w:hint="eastAsia"/>
        </w:rPr>
        <w:t>℃</w:t>
      </w:r>
      <w:r w:rsidR="004A2A93" w:rsidRPr="002A372A">
        <w:rPr>
          <w:rFonts w:eastAsia="微软雅黑" w:cs="Times New Roman"/>
        </w:rPr>
        <w:t>；</w:t>
      </w:r>
      <w:r w:rsidRPr="002A372A">
        <w:rPr>
          <w:rFonts w:eastAsia="微软雅黑" w:cs="Times New Roman"/>
        </w:rPr>
        <w:t>环境</w:t>
      </w:r>
      <w:r w:rsidR="004A2A93" w:rsidRPr="002A372A">
        <w:rPr>
          <w:rFonts w:eastAsia="微软雅黑" w:cs="Times New Roman"/>
        </w:rPr>
        <w:t>湿度</w:t>
      </w:r>
      <w:r w:rsidRPr="002A372A">
        <w:rPr>
          <w:rFonts w:eastAsia="微软雅黑" w:cs="Times New Roman"/>
        </w:rPr>
        <w:t>10%-75%</w:t>
      </w:r>
      <w:r w:rsidR="004A2A93" w:rsidRPr="002A372A">
        <w:rPr>
          <w:rFonts w:eastAsia="微软雅黑" w:cs="Times New Roman"/>
        </w:rPr>
        <w:t>；</w:t>
      </w:r>
    </w:p>
    <w:p w14:paraId="2F692B56" w14:textId="601EB8A5" w:rsidR="004A2A93" w:rsidRPr="002A372A" w:rsidRDefault="004A2A93" w:rsidP="004A2A93">
      <w:pPr>
        <w:pStyle w:val="a3"/>
        <w:numPr>
          <w:ilvl w:val="0"/>
          <w:numId w:val="1"/>
        </w:numPr>
        <w:ind w:firstLineChars="0"/>
        <w:rPr>
          <w:rFonts w:eastAsia="微软雅黑" w:cs="Times New Roman"/>
        </w:rPr>
      </w:pPr>
      <w:r w:rsidRPr="002A372A">
        <w:rPr>
          <w:rFonts w:eastAsia="微软雅黑" w:cs="Times New Roman"/>
        </w:rPr>
        <w:t>技术要求</w:t>
      </w:r>
    </w:p>
    <w:p w14:paraId="00CF8A65" w14:textId="61C828CE" w:rsidR="004A2A93" w:rsidRPr="002A372A" w:rsidRDefault="004A2A93" w:rsidP="004A2A93">
      <w:pPr>
        <w:rPr>
          <w:rFonts w:eastAsia="微软雅黑" w:cs="Times New Roman"/>
        </w:rPr>
      </w:pPr>
      <w:r w:rsidRPr="002A372A">
        <w:rPr>
          <w:rFonts w:ascii="Segoe UI Symbol" w:eastAsia="微软雅黑" w:hAnsi="Segoe UI Symbol" w:cs="Segoe UI Symbol"/>
        </w:rPr>
        <w:t>★</w:t>
      </w:r>
      <w:r w:rsidRPr="002A372A">
        <w:rPr>
          <w:rFonts w:eastAsia="微软雅黑" w:cs="Times New Roman"/>
        </w:rPr>
        <w:t>1.</w:t>
      </w:r>
      <w:r w:rsidRPr="002A372A">
        <w:rPr>
          <w:rFonts w:eastAsia="微软雅黑" w:cs="Times New Roman"/>
        </w:rPr>
        <w:t>系统采用连续波长光栅系统</w:t>
      </w:r>
      <w:r w:rsidRPr="002A372A">
        <w:rPr>
          <w:rFonts w:eastAsia="微软雅黑" w:cs="Times New Roman"/>
        </w:rPr>
        <w:t>&amp;</w:t>
      </w:r>
      <w:r w:rsidRPr="002A372A">
        <w:rPr>
          <w:rFonts w:eastAsia="微软雅黑" w:cs="Times New Roman"/>
        </w:rPr>
        <w:t>高灵敏度滤光片</w:t>
      </w:r>
      <w:r w:rsidRPr="002A372A">
        <w:rPr>
          <w:rFonts w:eastAsia="微软雅黑" w:cs="Times New Roman"/>
        </w:rPr>
        <w:t>&amp;</w:t>
      </w:r>
      <w:r w:rsidRPr="002A372A">
        <w:rPr>
          <w:rFonts w:eastAsia="微软雅黑" w:cs="Times New Roman"/>
        </w:rPr>
        <w:t>优化二向色镜光路设计；</w:t>
      </w:r>
    </w:p>
    <w:p w14:paraId="42B103B8" w14:textId="7D461B24" w:rsidR="004A2A93" w:rsidRPr="002A372A" w:rsidRDefault="004A2A93" w:rsidP="004A2A93">
      <w:pPr>
        <w:rPr>
          <w:rFonts w:eastAsia="微软雅黑" w:cs="Times New Roman"/>
        </w:rPr>
      </w:pPr>
      <w:r w:rsidRPr="002A372A">
        <w:rPr>
          <w:rFonts w:eastAsia="微软雅黑" w:cs="Times New Roman"/>
        </w:rPr>
        <w:t>2.</w:t>
      </w:r>
      <w:r w:rsidRPr="002A372A">
        <w:rPr>
          <w:rFonts w:eastAsia="微软雅黑" w:cs="Times New Roman"/>
        </w:rPr>
        <w:t>具备多种检测模块：可见</w:t>
      </w:r>
      <w:r w:rsidRPr="002A372A">
        <w:rPr>
          <w:rFonts w:eastAsia="微软雅黑" w:cs="Times New Roman"/>
        </w:rPr>
        <w:t>/</w:t>
      </w:r>
      <w:r w:rsidRPr="002A372A">
        <w:rPr>
          <w:rFonts w:eastAsia="微软雅黑" w:cs="Times New Roman"/>
        </w:rPr>
        <w:t>紫外光吸收、荧光强度、化学发光检测</w:t>
      </w:r>
      <w:r w:rsidRPr="002A372A">
        <w:rPr>
          <w:rFonts w:eastAsia="微软雅黑" w:cs="Times New Roman"/>
        </w:rPr>
        <w:t>;</w:t>
      </w:r>
    </w:p>
    <w:p w14:paraId="12CF7029" w14:textId="40FB21A2" w:rsidR="004A2A93" w:rsidRPr="002A372A" w:rsidRDefault="004A2A93" w:rsidP="004A2A93">
      <w:pPr>
        <w:rPr>
          <w:rFonts w:eastAsia="微软雅黑" w:cs="Times New Roman"/>
        </w:rPr>
      </w:pPr>
      <w:r w:rsidRPr="002A372A">
        <w:rPr>
          <w:rFonts w:eastAsia="微软雅黑" w:cs="Times New Roman"/>
        </w:rPr>
        <w:t>3.</w:t>
      </w:r>
      <w:r w:rsidRPr="002A372A">
        <w:rPr>
          <w:rFonts w:eastAsia="微软雅黑" w:cs="Times New Roman"/>
        </w:rPr>
        <w:t>除光吸收外所有模式兼具</w:t>
      </w:r>
      <w:proofErr w:type="gramStart"/>
      <w:r w:rsidRPr="002A372A">
        <w:rPr>
          <w:rFonts w:eastAsia="微软雅黑" w:cs="Times New Roman"/>
        </w:rPr>
        <w:t>顶读</w:t>
      </w:r>
      <w:r w:rsidRPr="002A372A">
        <w:rPr>
          <w:rFonts w:eastAsia="微软雅黑" w:cs="Times New Roman"/>
        </w:rPr>
        <w:t>&amp;</w:t>
      </w:r>
      <w:r w:rsidRPr="002A372A">
        <w:rPr>
          <w:rFonts w:eastAsia="微软雅黑" w:cs="Times New Roman"/>
        </w:rPr>
        <w:t>底读</w:t>
      </w:r>
      <w:proofErr w:type="gramEnd"/>
      <w:r w:rsidRPr="002A372A">
        <w:rPr>
          <w:rFonts w:eastAsia="微软雅黑" w:cs="Times New Roman"/>
        </w:rPr>
        <w:t>功能</w:t>
      </w:r>
      <w:r w:rsidRPr="002A372A">
        <w:rPr>
          <w:rFonts w:eastAsia="微软雅黑" w:cs="Times New Roman"/>
        </w:rPr>
        <w:t xml:space="preserve"> </w:t>
      </w:r>
      <w:r w:rsidRPr="002A372A">
        <w:rPr>
          <w:rFonts w:eastAsia="微软雅黑" w:cs="Times New Roman"/>
        </w:rPr>
        <w:t>（光吸收无需底读）</w:t>
      </w:r>
    </w:p>
    <w:p w14:paraId="3B0E88AC" w14:textId="03DDE4F3" w:rsidR="004A2A93" w:rsidRPr="002A372A" w:rsidRDefault="004A2A93" w:rsidP="004A2A93">
      <w:pPr>
        <w:rPr>
          <w:rFonts w:eastAsia="微软雅黑" w:cs="Times New Roman"/>
        </w:rPr>
      </w:pPr>
      <w:r w:rsidRPr="002A372A">
        <w:rPr>
          <w:rFonts w:ascii="Segoe UI Symbol" w:eastAsia="微软雅黑" w:hAnsi="Segoe UI Symbol" w:cs="Segoe UI Symbol"/>
        </w:rPr>
        <w:t>★</w:t>
      </w:r>
      <w:r w:rsidRPr="002A372A">
        <w:rPr>
          <w:rFonts w:eastAsia="微软雅黑" w:cs="Times New Roman"/>
        </w:rPr>
        <w:t>4.</w:t>
      </w:r>
      <w:r w:rsidRPr="002A372A">
        <w:rPr>
          <w:rFonts w:eastAsia="微软雅黑" w:cs="Times New Roman"/>
        </w:rPr>
        <w:t>适用于各种类型</w:t>
      </w:r>
      <w:r w:rsidRPr="002A372A">
        <w:rPr>
          <w:rFonts w:eastAsia="微软雅黑" w:cs="Times New Roman"/>
        </w:rPr>
        <w:t>1-1536</w:t>
      </w:r>
      <w:r w:rsidRPr="002A372A">
        <w:rPr>
          <w:rFonts w:eastAsia="微软雅黑" w:cs="Times New Roman"/>
        </w:rPr>
        <w:t>孔板</w:t>
      </w:r>
    </w:p>
    <w:p w14:paraId="335ACD7E" w14:textId="360429AF" w:rsidR="004A2A93" w:rsidRPr="002A372A" w:rsidRDefault="004A2A93" w:rsidP="004A2A93">
      <w:pPr>
        <w:rPr>
          <w:rFonts w:eastAsia="微软雅黑" w:cs="Times New Roman"/>
        </w:rPr>
      </w:pPr>
      <w:r w:rsidRPr="002A372A">
        <w:rPr>
          <w:rFonts w:eastAsia="微软雅黑" w:cs="Times New Roman"/>
        </w:rPr>
        <w:t>6.</w:t>
      </w:r>
      <w:r w:rsidRPr="002A372A">
        <w:rPr>
          <w:rFonts w:eastAsia="微软雅黑" w:cs="Times New Roman"/>
        </w:rPr>
        <w:t>可见</w:t>
      </w:r>
      <w:r w:rsidRPr="002A372A">
        <w:rPr>
          <w:rFonts w:eastAsia="微软雅黑" w:cs="Times New Roman"/>
        </w:rPr>
        <w:t>/</w:t>
      </w:r>
      <w:r w:rsidRPr="002A372A">
        <w:rPr>
          <w:rFonts w:eastAsia="微软雅黑" w:cs="Times New Roman"/>
        </w:rPr>
        <w:t>紫外光吸收：</w:t>
      </w:r>
    </w:p>
    <w:p w14:paraId="3D8A2B3F" w14:textId="5875E2FF" w:rsidR="004A2A93" w:rsidRPr="002A372A" w:rsidRDefault="004A2A93" w:rsidP="004A2A93">
      <w:pPr>
        <w:rPr>
          <w:rFonts w:eastAsia="微软雅黑" w:cs="Times New Roman"/>
        </w:rPr>
      </w:pPr>
      <w:r w:rsidRPr="002A372A">
        <w:rPr>
          <w:rFonts w:eastAsia="微软雅黑" w:cs="Times New Roman"/>
        </w:rPr>
        <w:t>6.1</w:t>
      </w:r>
      <w:r w:rsidRPr="002A372A">
        <w:rPr>
          <w:rFonts w:eastAsia="微软雅黑" w:cs="Times New Roman"/>
        </w:rPr>
        <w:t>检测波长：范围</w:t>
      </w:r>
      <w:r w:rsidRPr="002A372A">
        <w:rPr>
          <w:rFonts w:eastAsia="微软雅黑" w:cs="Times New Roman"/>
        </w:rPr>
        <w:t xml:space="preserve"> 230-1000 nm</w:t>
      </w:r>
      <w:r w:rsidRPr="002A372A">
        <w:rPr>
          <w:rFonts w:eastAsia="微软雅黑" w:cs="Times New Roman"/>
        </w:rPr>
        <w:t>，可选任意波长检测，</w:t>
      </w:r>
      <w:proofErr w:type="gramStart"/>
      <w:r w:rsidRPr="002A372A">
        <w:rPr>
          <w:rFonts w:eastAsia="微软雅黑" w:cs="Times New Roman"/>
        </w:rPr>
        <w:t>步径精度</w:t>
      </w:r>
      <w:proofErr w:type="gramEnd"/>
      <w:r w:rsidRPr="002A372A">
        <w:rPr>
          <w:rFonts w:eastAsia="微软雅黑" w:cs="Times New Roman"/>
        </w:rPr>
        <w:t>1 nm</w:t>
      </w:r>
      <w:r w:rsidRPr="002A372A">
        <w:rPr>
          <w:rFonts w:eastAsia="微软雅黑" w:cs="Times New Roman"/>
        </w:rPr>
        <w:t>，带宽</w:t>
      </w:r>
      <w:r w:rsidRPr="002A372A">
        <w:rPr>
          <w:rFonts w:eastAsia="微软雅黑" w:cs="Times New Roman"/>
        </w:rPr>
        <w:t>2/5/10 nm</w:t>
      </w:r>
      <w:r w:rsidRPr="002A372A">
        <w:rPr>
          <w:rFonts w:eastAsia="微软雅黑" w:cs="Times New Roman"/>
        </w:rPr>
        <w:t>可调。</w:t>
      </w:r>
    </w:p>
    <w:p w14:paraId="78A9ECDF" w14:textId="2D882411" w:rsidR="004A2A93" w:rsidRPr="002A372A" w:rsidRDefault="004A2A93" w:rsidP="004A2A93">
      <w:pPr>
        <w:rPr>
          <w:rFonts w:eastAsia="微软雅黑" w:cs="Times New Roman"/>
        </w:rPr>
      </w:pPr>
      <w:r w:rsidRPr="002A372A">
        <w:rPr>
          <w:rFonts w:eastAsia="微软雅黑" w:cs="Times New Roman"/>
        </w:rPr>
        <w:t>6.2</w:t>
      </w:r>
      <w:r w:rsidRPr="002A372A">
        <w:rPr>
          <w:rFonts w:eastAsia="微软雅黑" w:cs="Times New Roman"/>
        </w:rPr>
        <w:t>光吸收检测范围</w:t>
      </w:r>
      <w:r w:rsidRPr="002A372A">
        <w:rPr>
          <w:rFonts w:eastAsia="微软雅黑" w:cs="Times New Roman"/>
        </w:rPr>
        <w:t>0-4OD</w:t>
      </w:r>
      <w:r w:rsidRPr="002A372A">
        <w:rPr>
          <w:rFonts w:eastAsia="微软雅黑" w:cs="Times New Roman"/>
        </w:rPr>
        <w:t>，精度</w:t>
      </w:r>
      <w:r w:rsidRPr="002A372A">
        <w:rPr>
          <w:rFonts w:eastAsia="微软雅黑" w:cs="Times New Roman"/>
        </w:rPr>
        <w:t>@ 2 OD&lt; 2%</w:t>
      </w:r>
      <w:r w:rsidRPr="002A372A">
        <w:rPr>
          <w:rFonts w:eastAsia="微软雅黑" w:cs="Times New Roman"/>
        </w:rPr>
        <w:t>；</w:t>
      </w:r>
    </w:p>
    <w:p w14:paraId="29F110D0" w14:textId="57EB557E" w:rsidR="004A2A93" w:rsidRPr="002A372A" w:rsidRDefault="004A2A93" w:rsidP="004A2A93">
      <w:pPr>
        <w:rPr>
          <w:rFonts w:eastAsia="微软雅黑" w:cs="Times New Roman"/>
        </w:rPr>
      </w:pPr>
      <w:r w:rsidRPr="002A372A">
        <w:rPr>
          <w:rFonts w:eastAsia="微软雅黑" w:cs="Times New Roman"/>
        </w:rPr>
        <w:t>7.</w:t>
      </w:r>
      <w:r w:rsidRPr="002A372A">
        <w:rPr>
          <w:rFonts w:eastAsia="微软雅黑" w:cs="Times New Roman"/>
        </w:rPr>
        <w:t>荧光强度：</w:t>
      </w:r>
    </w:p>
    <w:p w14:paraId="201EC153" w14:textId="5FB139A4" w:rsidR="004A2A93" w:rsidRPr="002A372A" w:rsidRDefault="004A2A93" w:rsidP="004A2A93">
      <w:pPr>
        <w:rPr>
          <w:rFonts w:eastAsia="微软雅黑" w:cs="Times New Roman"/>
        </w:rPr>
      </w:pPr>
      <w:r w:rsidRPr="002A372A">
        <w:rPr>
          <w:rFonts w:ascii="Segoe UI Symbol" w:eastAsia="微软雅黑" w:hAnsi="Segoe UI Symbol" w:cs="Segoe UI Symbol"/>
        </w:rPr>
        <w:t>★</w:t>
      </w:r>
      <w:r w:rsidRPr="002A372A">
        <w:rPr>
          <w:rFonts w:eastAsia="微软雅黑" w:cs="Times New Roman"/>
        </w:rPr>
        <w:t>7.1</w:t>
      </w:r>
      <w:r w:rsidRPr="002A372A">
        <w:rPr>
          <w:rFonts w:eastAsia="微软雅黑" w:cs="Times New Roman"/>
        </w:rPr>
        <w:t>内置滤光片转轮</w:t>
      </w:r>
      <w:r w:rsidRPr="002A372A">
        <w:rPr>
          <w:rFonts w:eastAsia="微软雅黑" w:cs="Times New Roman"/>
        </w:rPr>
        <w:t>≥28</w:t>
      </w:r>
      <w:r w:rsidRPr="002A372A">
        <w:rPr>
          <w:rFonts w:eastAsia="微软雅黑" w:cs="Times New Roman"/>
        </w:rPr>
        <w:t>位，可配置高通透性激发</w:t>
      </w:r>
      <w:r w:rsidRPr="002A372A">
        <w:rPr>
          <w:rFonts w:eastAsia="微软雅黑" w:cs="Times New Roman"/>
        </w:rPr>
        <w:t>/</w:t>
      </w:r>
      <w:r w:rsidRPr="002A372A">
        <w:rPr>
          <w:rFonts w:eastAsia="微软雅黑" w:cs="Times New Roman"/>
        </w:rPr>
        <w:t>发射滤光片，且激发</w:t>
      </w:r>
      <w:r w:rsidRPr="002A372A">
        <w:rPr>
          <w:rFonts w:eastAsia="微软雅黑" w:cs="Times New Roman"/>
        </w:rPr>
        <w:t>/</w:t>
      </w:r>
      <w:r w:rsidRPr="002A372A">
        <w:rPr>
          <w:rFonts w:eastAsia="微软雅黑" w:cs="Times New Roman"/>
        </w:rPr>
        <w:t>发射滤光片可通过软件系统自由切换选择；</w:t>
      </w:r>
    </w:p>
    <w:p w14:paraId="56EB44C0" w14:textId="07602610" w:rsidR="004A2A93" w:rsidRPr="002A372A" w:rsidRDefault="004A2A93" w:rsidP="004A2A93">
      <w:pPr>
        <w:rPr>
          <w:rFonts w:eastAsia="微软雅黑" w:cs="Times New Roman"/>
        </w:rPr>
      </w:pPr>
      <w:r w:rsidRPr="002A372A">
        <w:rPr>
          <w:rFonts w:ascii="Segoe UI Symbol" w:eastAsia="微软雅黑" w:hAnsi="Segoe UI Symbol" w:cs="Segoe UI Symbol"/>
        </w:rPr>
        <w:t>★</w:t>
      </w:r>
      <w:r w:rsidRPr="002A372A">
        <w:rPr>
          <w:rFonts w:eastAsia="微软雅黑" w:cs="Times New Roman"/>
        </w:rPr>
        <w:t>7.2</w:t>
      </w:r>
      <w:r w:rsidRPr="002A372A">
        <w:rPr>
          <w:rFonts w:eastAsia="微软雅黑" w:cs="Times New Roman"/>
        </w:rPr>
        <w:t>内置二向色镜转化条位置</w:t>
      </w:r>
      <w:r w:rsidRPr="002A372A">
        <w:rPr>
          <w:rFonts w:eastAsia="微软雅黑" w:cs="Times New Roman"/>
        </w:rPr>
        <w:t>≥4</w:t>
      </w:r>
      <w:r w:rsidRPr="002A372A">
        <w:rPr>
          <w:rFonts w:eastAsia="微软雅黑" w:cs="Times New Roman"/>
        </w:rPr>
        <w:t>个，可根据特定荧光染料选择优化二向色镜组合，并可通过软件系统自由切换；</w:t>
      </w:r>
    </w:p>
    <w:p w14:paraId="1AB94B0D" w14:textId="4D969666" w:rsidR="004A2A93" w:rsidRPr="002A372A" w:rsidRDefault="004A2A93" w:rsidP="004A2A93">
      <w:pPr>
        <w:rPr>
          <w:rFonts w:eastAsia="微软雅黑" w:cs="Times New Roman"/>
        </w:rPr>
      </w:pPr>
      <w:r w:rsidRPr="002A372A">
        <w:rPr>
          <w:rFonts w:eastAsia="微软雅黑" w:cs="Times New Roman"/>
        </w:rPr>
        <w:t>7.3</w:t>
      </w:r>
      <w:r w:rsidRPr="002A372A">
        <w:rPr>
          <w:rFonts w:eastAsia="微软雅黑" w:cs="Times New Roman"/>
        </w:rPr>
        <w:t>具有荧光顶读、</w:t>
      </w:r>
      <w:proofErr w:type="gramStart"/>
      <w:r w:rsidRPr="002A372A">
        <w:rPr>
          <w:rFonts w:eastAsia="微软雅黑" w:cs="Times New Roman"/>
        </w:rPr>
        <w:t>底读和</w:t>
      </w:r>
      <w:proofErr w:type="gramEnd"/>
      <w:r w:rsidRPr="002A372A">
        <w:rPr>
          <w:rFonts w:eastAsia="微软雅黑" w:cs="Times New Roman"/>
        </w:rPr>
        <w:t>双发射检测模式，具有孔内多点扫描（</w:t>
      </w:r>
      <w:r w:rsidRPr="002A372A">
        <w:rPr>
          <w:rFonts w:eastAsia="微软雅黑" w:cs="Times New Roman"/>
        </w:rPr>
        <w:t xml:space="preserve">1-400 </w:t>
      </w:r>
      <w:r w:rsidRPr="002A372A">
        <w:rPr>
          <w:rFonts w:eastAsia="微软雅黑" w:cs="Times New Roman"/>
        </w:rPr>
        <w:t>点</w:t>
      </w:r>
      <w:r w:rsidRPr="002A372A">
        <w:rPr>
          <w:rFonts w:eastAsia="微软雅黑" w:cs="Times New Roman"/>
        </w:rPr>
        <w:t>/</w:t>
      </w:r>
      <w:r w:rsidRPr="002A372A">
        <w:rPr>
          <w:rFonts w:eastAsia="微软雅黑" w:cs="Times New Roman"/>
        </w:rPr>
        <w:t>孔）功能，针对不同均相或贴壁样品，选择最佳</w:t>
      </w:r>
      <w:proofErr w:type="gramStart"/>
      <w:r w:rsidRPr="002A372A">
        <w:rPr>
          <w:rFonts w:eastAsia="微软雅黑" w:cs="Times New Roman"/>
        </w:rPr>
        <w:t>的读板方式</w:t>
      </w:r>
      <w:proofErr w:type="gramEnd"/>
      <w:r w:rsidRPr="002A372A">
        <w:rPr>
          <w:rFonts w:eastAsia="微软雅黑" w:cs="Times New Roman"/>
        </w:rPr>
        <w:t>；</w:t>
      </w:r>
    </w:p>
    <w:p w14:paraId="5180E845" w14:textId="2572AB96" w:rsidR="004A2A93" w:rsidRPr="002A372A" w:rsidRDefault="004A2A93" w:rsidP="004A2A93">
      <w:pPr>
        <w:rPr>
          <w:rFonts w:eastAsia="微软雅黑" w:cs="Times New Roman"/>
        </w:rPr>
      </w:pPr>
      <w:r w:rsidRPr="002A372A">
        <w:rPr>
          <w:rFonts w:eastAsia="微软雅黑" w:cs="Times New Roman"/>
        </w:rPr>
        <w:t>7.4</w:t>
      </w:r>
      <w:r w:rsidRPr="002A372A">
        <w:rPr>
          <w:rFonts w:eastAsia="微软雅黑" w:cs="Times New Roman"/>
        </w:rPr>
        <w:t>荧光检测灵敏度：</w:t>
      </w:r>
      <w:proofErr w:type="gramStart"/>
      <w:r w:rsidRPr="002A372A">
        <w:rPr>
          <w:rFonts w:eastAsia="微软雅黑" w:cs="Times New Roman"/>
        </w:rPr>
        <w:t>顶读</w:t>
      </w:r>
      <w:proofErr w:type="gramEnd"/>
      <w:r w:rsidRPr="002A372A">
        <w:rPr>
          <w:rFonts w:eastAsia="微软雅黑" w:cs="Times New Roman"/>
        </w:rPr>
        <w:t xml:space="preserve">≤0.01 f mol/well (384 </w:t>
      </w:r>
      <w:r w:rsidRPr="002A372A">
        <w:rPr>
          <w:rFonts w:eastAsia="微软雅黑" w:cs="Times New Roman"/>
        </w:rPr>
        <w:t>孔板</w:t>
      </w:r>
      <w:r w:rsidRPr="002A372A">
        <w:rPr>
          <w:rFonts w:eastAsia="微软雅黑" w:cs="Times New Roman"/>
        </w:rPr>
        <w:t>)</w:t>
      </w:r>
      <w:r w:rsidRPr="002A372A">
        <w:rPr>
          <w:rFonts w:eastAsia="微软雅黑" w:cs="Times New Roman"/>
        </w:rPr>
        <w:t>，</w:t>
      </w:r>
      <w:proofErr w:type="gramStart"/>
      <w:r w:rsidRPr="002A372A">
        <w:rPr>
          <w:rFonts w:eastAsia="微软雅黑" w:cs="Times New Roman"/>
        </w:rPr>
        <w:t>底读</w:t>
      </w:r>
      <w:proofErr w:type="gramEnd"/>
      <w:r w:rsidRPr="002A372A">
        <w:rPr>
          <w:rFonts w:eastAsia="微软雅黑" w:cs="Times New Roman"/>
        </w:rPr>
        <w:t xml:space="preserve">≤0.06 f mol/well (384 </w:t>
      </w:r>
      <w:r w:rsidRPr="002A372A">
        <w:rPr>
          <w:rFonts w:eastAsia="微软雅黑" w:cs="Times New Roman"/>
        </w:rPr>
        <w:lastRenderedPageBreak/>
        <w:t>孔板</w:t>
      </w:r>
      <w:r w:rsidRPr="002A372A">
        <w:rPr>
          <w:rFonts w:eastAsia="微软雅黑" w:cs="Times New Roman"/>
        </w:rPr>
        <w:t>)</w:t>
      </w:r>
      <w:r w:rsidRPr="002A372A">
        <w:rPr>
          <w:rFonts w:eastAsia="微软雅黑" w:cs="Times New Roman"/>
        </w:rPr>
        <w:t>；</w:t>
      </w:r>
    </w:p>
    <w:p w14:paraId="595B81E5" w14:textId="57AEAC92" w:rsidR="004A2A93" w:rsidRPr="002A372A" w:rsidRDefault="004A2A93" w:rsidP="004A2A93">
      <w:pPr>
        <w:rPr>
          <w:rFonts w:eastAsia="微软雅黑" w:cs="Times New Roman"/>
        </w:rPr>
      </w:pPr>
      <w:r w:rsidRPr="002A372A">
        <w:rPr>
          <w:rFonts w:eastAsia="微软雅黑" w:cs="Times New Roman"/>
        </w:rPr>
        <w:t>8.</w:t>
      </w:r>
      <w:r w:rsidRPr="002A372A">
        <w:rPr>
          <w:rFonts w:eastAsia="微软雅黑" w:cs="Times New Roman"/>
        </w:rPr>
        <w:t>化学发光：</w:t>
      </w:r>
    </w:p>
    <w:p w14:paraId="26931E70" w14:textId="402A202B" w:rsidR="004A2A93" w:rsidRPr="002A372A" w:rsidRDefault="004A2A93" w:rsidP="004A2A93">
      <w:pPr>
        <w:rPr>
          <w:rFonts w:eastAsia="微软雅黑" w:cs="Times New Roman"/>
        </w:rPr>
      </w:pPr>
      <w:r w:rsidRPr="002A372A">
        <w:rPr>
          <w:rFonts w:eastAsia="微软雅黑" w:cs="Times New Roman"/>
        </w:rPr>
        <w:t xml:space="preserve">8.1 </w:t>
      </w:r>
      <w:r w:rsidRPr="002A372A">
        <w:rPr>
          <w:rFonts w:eastAsia="微软雅黑" w:cs="Times New Roman"/>
        </w:rPr>
        <w:t>可进行化学发光及高通透滤光片型双发射化学发光（</w:t>
      </w:r>
      <w:r w:rsidRPr="002A372A">
        <w:rPr>
          <w:rFonts w:eastAsia="微软雅黑" w:cs="Times New Roman"/>
        </w:rPr>
        <w:t>BRET</w:t>
      </w:r>
      <w:r w:rsidRPr="002A372A">
        <w:rPr>
          <w:rFonts w:eastAsia="微软雅黑" w:cs="Times New Roman"/>
        </w:rPr>
        <w:t>）检测等；</w:t>
      </w:r>
    </w:p>
    <w:p w14:paraId="750365E8" w14:textId="28CDA15A" w:rsidR="004A2A93" w:rsidRPr="002A372A" w:rsidRDefault="004A2A93" w:rsidP="004A2A93">
      <w:pPr>
        <w:rPr>
          <w:rFonts w:eastAsia="微软雅黑" w:cs="Times New Roman"/>
        </w:rPr>
      </w:pPr>
      <w:r w:rsidRPr="002A372A">
        <w:rPr>
          <w:rFonts w:eastAsia="微软雅黑" w:cs="Times New Roman"/>
        </w:rPr>
        <w:t>8.2</w:t>
      </w:r>
      <w:r w:rsidRPr="002A372A">
        <w:rPr>
          <w:rFonts w:eastAsia="微软雅黑" w:cs="Times New Roman"/>
        </w:rPr>
        <w:t>化学发光检测灵敏度：</w:t>
      </w:r>
      <w:r w:rsidRPr="002A372A">
        <w:rPr>
          <w:rFonts w:eastAsia="微软雅黑" w:cs="Times New Roman"/>
        </w:rPr>
        <w:t xml:space="preserve">&lt; 50 </w:t>
      </w:r>
      <w:proofErr w:type="spellStart"/>
      <w:r w:rsidRPr="002A372A">
        <w:rPr>
          <w:rFonts w:eastAsia="微软雅黑" w:cs="Times New Roman"/>
        </w:rPr>
        <w:t>amol</w:t>
      </w:r>
      <w:proofErr w:type="spellEnd"/>
      <w:r w:rsidRPr="002A372A">
        <w:rPr>
          <w:rFonts w:eastAsia="微软雅黑" w:cs="Times New Roman"/>
        </w:rPr>
        <w:t xml:space="preserve"> (96 </w:t>
      </w:r>
      <w:r w:rsidRPr="002A372A">
        <w:rPr>
          <w:rFonts w:eastAsia="微软雅黑" w:cs="Times New Roman"/>
        </w:rPr>
        <w:t>孔板</w:t>
      </w:r>
      <w:r w:rsidRPr="002A372A">
        <w:rPr>
          <w:rFonts w:eastAsia="微软雅黑" w:cs="Times New Roman"/>
        </w:rPr>
        <w:t>)</w:t>
      </w:r>
      <w:r w:rsidRPr="002A372A">
        <w:rPr>
          <w:rFonts w:eastAsia="微软雅黑" w:cs="Times New Roman"/>
        </w:rPr>
        <w:t>；</w:t>
      </w:r>
    </w:p>
    <w:p w14:paraId="082EAE3F" w14:textId="7D1043C3" w:rsidR="004A2A93" w:rsidRPr="002A372A" w:rsidRDefault="004A2A93" w:rsidP="004A2A93">
      <w:pPr>
        <w:rPr>
          <w:rFonts w:eastAsia="微软雅黑" w:cs="Times New Roman"/>
        </w:rPr>
      </w:pPr>
      <w:r w:rsidRPr="002A372A">
        <w:rPr>
          <w:rFonts w:eastAsia="微软雅黑" w:cs="Times New Roman"/>
        </w:rPr>
        <w:t>9.</w:t>
      </w:r>
      <w:r w:rsidRPr="002A372A">
        <w:rPr>
          <w:rFonts w:eastAsia="微软雅黑" w:cs="Times New Roman"/>
        </w:rPr>
        <w:t>温度控制：保证样品检测温度稳定到室温</w:t>
      </w:r>
      <w:r w:rsidRPr="002A372A">
        <w:rPr>
          <w:rFonts w:eastAsia="微软雅黑" w:cs="Times New Roman"/>
        </w:rPr>
        <w:t>+3</w:t>
      </w:r>
      <w:r w:rsidRPr="002A372A">
        <w:rPr>
          <w:rFonts w:eastAsia="微软雅黑" w:cs="Times New Roman"/>
        </w:rPr>
        <w:t>至</w:t>
      </w:r>
      <w:r w:rsidRPr="002A372A">
        <w:rPr>
          <w:rFonts w:eastAsia="微软雅黑" w:cs="Times New Roman"/>
        </w:rPr>
        <w:t>65</w:t>
      </w:r>
      <w:r w:rsidRPr="002A372A">
        <w:rPr>
          <w:rFonts w:ascii="宋体" w:hAnsi="宋体" w:cs="宋体" w:hint="eastAsia"/>
        </w:rPr>
        <w:t>℃</w:t>
      </w:r>
      <w:r w:rsidRPr="002A372A">
        <w:rPr>
          <w:rFonts w:eastAsia="微软雅黑" w:cs="Times New Roman"/>
        </w:rPr>
        <w:t>，步进精度</w:t>
      </w:r>
      <w:r w:rsidRPr="002A372A">
        <w:rPr>
          <w:rFonts w:eastAsia="微软雅黑" w:cs="Times New Roman"/>
        </w:rPr>
        <w:t>0.1</w:t>
      </w:r>
      <w:r w:rsidRPr="002A372A">
        <w:rPr>
          <w:rFonts w:ascii="宋体" w:hAnsi="宋体" w:cs="宋体" w:hint="eastAsia"/>
        </w:rPr>
        <w:t>℃</w:t>
      </w:r>
      <w:r w:rsidRPr="002A372A">
        <w:rPr>
          <w:rFonts w:eastAsia="微软雅黑" w:cs="Times New Roman"/>
        </w:rPr>
        <w:t>，以适用于各种温度条件下的实验需求；</w:t>
      </w:r>
    </w:p>
    <w:p w14:paraId="01DF4D2E" w14:textId="3E758C23" w:rsidR="004A2A93" w:rsidRPr="002A372A" w:rsidRDefault="004A2A93" w:rsidP="004A2A93">
      <w:pPr>
        <w:rPr>
          <w:rFonts w:eastAsia="微软雅黑" w:cs="Times New Roman"/>
        </w:rPr>
      </w:pPr>
      <w:r w:rsidRPr="002A372A">
        <w:rPr>
          <w:rFonts w:eastAsia="微软雅黑" w:cs="Times New Roman"/>
        </w:rPr>
        <w:t xml:space="preserve">10. </w:t>
      </w:r>
      <w:r w:rsidRPr="002A372A">
        <w:rPr>
          <w:rFonts w:eastAsia="微软雅黑" w:cs="Times New Roman"/>
        </w:rPr>
        <w:t>具有三种振荡模式：线形、圆形、</w:t>
      </w:r>
      <w:r w:rsidRPr="002A372A">
        <w:rPr>
          <w:rFonts w:eastAsia="微软雅黑" w:cs="Times New Roman"/>
        </w:rPr>
        <w:t>8</w:t>
      </w:r>
      <w:r w:rsidRPr="002A372A">
        <w:rPr>
          <w:rFonts w:eastAsia="微软雅黑" w:cs="Times New Roman"/>
        </w:rPr>
        <w:t>字形，可设定震荡速度、振幅及振荡时间</w:t>
      </w:r>
      <w:r w:rsidR="00C030FA" w:rsidRPr="002A372A">
        <w:rPr>
          <w:rFonts w:eastAsia="微软雅黑" w:cs="Times New Roman"/>
        </w:rPr>
        <w:t>，并且能将孔板伸出机器外进行振荡，防止当试剂液面过高时在机器内洒出</w:t>
      </w:r>
      <w:r w:rsidRPr="002A372A">
        <w:rPr>
          <w:rFonts w:eastAsia="微软雅黑" w:cs="Times New Roman"/>
        </w:rPr>
        <w:t>；</w:t>
      </w:r>
    </w:p>
    <w:p w14:paraId="6EA08A37" w14:textId="6A63CD26" w:rsidR="004A2A93" w:rsidRPr="002A372A" w:rsidRDefault="004A2A93" w:rsidP="004A2A93">
      <w:pPr>
        <w:rPr>
          <w:rFonts w:eastAsia="微软雅黑" w:cs="Times New Roman"/>
        </w:rPr>
      </w:pPr>
      <w:r w:rsidRPr="002A372A">
        <w:rPr>
          <w:rFonts w:eastAsia="微软雅黑" w:cs="Times New Roman"/>
        </w:rPr>
        <w:t>11.</w:t>
      </w:r>
      <w:r w:rsidRPr="002A372A">
        <w:rPr>
          <w:rFonts w:eastAsia="微软雅黑" w:cs="Times New Roman"/>
        </w:rPr>
        <w:t>软件控制系统</w:t>
      </w:r>
    </w:p>
    <w:p w14:paraId="1FE35C24" w14:textId="5527459E" w:rsidR="004A2A93" w:rsidRPr="002A372A" w:rsidRDefault="004A2A93" w:rsidP="004A2A93">
      <w:pPr>
        <w:rPr>
          <w:rFonts w:eastAsia="微软雅黑" w:cs="Times New Roman"/>
        </w:rPr>
      </w:pPr>
      <w:r w:rsidRPr="002A372A">
        <w:rPr>
          <w:rFonts w:eastAsia="微软雅黑" w:cs="Times New Roman"/>
        </w:rPr>
        <w:t>11.1</w:t>
      </w:r>
      <w:r w:rsidRPr="002A372A">
        <w:rPr>
          <w:rFonts w:eastAsia="微软雅黑" w:cs="Times New Roman"/>
        </w:rPr>
        <w:t>专业仪器自动化控制，软件友好，易学易用，且可实现无线远程控制。结果可以</w:t>
      </w:r>
      <w:r w:rsidRPr="002A372A">
        <w:rPr>
          <w:rFonts w:eastAsia="微软雅黑" w:cs="Times New Roman"/>
        </w:rPr>
        <w:t>Excel</w:t>
      </w:r>
      <w:r w:rsidRPr="002A372A">
        <w:rPr>
          <w:rFonts w:eastAsia="微软雅黑" w:cs="Times New Roman"/>
        </w:rPr>
        <w:t>及文本等多种格式输出；</w:t>
      </w:r>
    </w:p>
    <w:p w14:paraId="70529ABB" w14:textId="090A6396" w:rsidR="004A2A93" w:rsidRPr="002A372A" w:rsidRDefault="004A2A93" w:rsidP="004A2A93">
      <w:pPr>
        <w:rPr>
          <w:rFonts w:eastAsia="微软雅黑" w:cs="Times New Roman"/>
        </w:rPr>
      </w:pPr>
      <w:r w:rsidRPr="002A372A">
        <w:rPr>
          <w:rFonts w:eastAsia="微软雅黑" w:cs="Times New Roman"/>
        </w:rPr>
        <w:t>11.2</w:t>
      </w:r>
      <w:r w:rsidRPr="002A372A">
        <w:rPr>
          <w:rFonts w:eastAsia="微软雅黑" w:cs="Times New Roman"/>
        </w:rPr>
        <w:t>检测高度</w:t>
      </w:r>
      <w:r w:rsidRPr="002A372A">
        <w:rPr>
          <w:rFonts w:eastAsia="微软雅黑" w:cs="Times New Roman"/>
        </w:rPr>
        <w:t>Z</w:t>
      </w:r>
      <w:r w:rsidRPr="002A372A">
        <w:rPr>
          <w:rFonts w:eastAsia="微软雅黑" w:cs="Times New Roman"/>
        </w:rPr>
        <w:t>轴自动优化可调，以保证检测灵敏度及防止孔间串扰。</w:t>
      </w:r>
    </w:p>
    <w:p w14:paraId="2C06E6FB" w14:textId="17079D4D" w:rsidR="004A2A93" w:rsidRPr="002A372A" w:rsidRDefault="002A372A" w:rsidP="004A2A93">
      <w:pPr>
        <w:rPr>
          <w:rFonts w:eastAsia="微软雅黑" w:cs="Times New Roman"/>
        </w:rPr>
      </w:pPr>
      <w:r>
        <w:rPr>
          <w:rFonts w:eastAsia="微软雅黑" w:cs="Times New Roman" w:hint="eastAsia"/>
        </w:rPr>
        <w:t>三、</w:t>
      </w:r>
      <w:r w:rsidR="004A2A93" w:rsidRPr="002A372A">
        <w:rPr>
          <w:rFonts w:eastAsia="微软雅黑" w:cs="Times New Roman"/>
        </w:rPr>
        <w:t>配置要求：</w:t>
      </w:r>
    </w:p>
    <w:p w14:paraId="1FD7E628" w14:textId="5047F6E1" w:rsidR="004A2A93" w:rsidRPr="002A372A" w:rsidRDefault="004A2A93" w:rsidP="004A2A93">
      <w:pPr>
        <w:rPr>
          <w:rFonts w:eastAsia="微软雅黑" w:cs="Times New Roman"/>
        </w:rPr>
      </w:pPr>
      <w:r w:rsidRPr="002A372A">
        <w:rPr>
          <w:rFonts w:eastAsia="微软雅黑" w:cs="Times New Roman"/>
        </w:rPr>
        <w:t>1.</w:t>
      </w:r>
      <w:r w:rsidRPr="002A372A">
        <w:rPr>
          <w:rFonts w:eastAsia="微软雅黑" w:cs="Times New Roman"/>
        </w:rPr>
        <w:t>主机</w:t>
      </w:r>
      <w:r w:rsidRPr="002A372A">
        <w:rPr>
          <w:rFonts w:eastAsia="微软雅黑" w:cs="Times New Roman"/>
        </w:rPr>
        <w:t>1</w:t>
      </w:r>
      <w:r w:rsidRPr="002A372A">
        <w:rPr>
          <w:rFonts w:eastAsia="微软雅黑" w:cs="Times New Roman"/>
        </w:rPr>
        <w:t>台</w:t>
      </w:r>
    </w:p>
    <w:p w14:paraId="38A53E22" w14:textId="77777777" w:rsidR="004A2A93" w:rsidRPr="002A372A" w:rsidRDefault="004A2A93" w:rsidP="004A2A93">
      <w:pPr>
        <w:rPr>
          <w:rFonts w:eastAsia="微软雅黑" w:cs="Times New Roman"/>
        </w:rPr>
      </w:pPr>
      <w:r w:rsidRPr="002A372A">
        <w:rPr>
          <w:rFonts w:eastAsia="微软雅黑" w:cs="Times New Roman"/>
        </w:rPr>
        <w:t>2</w:t>
      </w:r>
      <w:r w:rsidRPr="002A372A">
        <w:rPr>
          <w:rFonts w:eastAsia="微软雅黑" w:cs="Times New Roman"/>
        </w:rPr>
        <w:t>电源适配器</w:t>
      </w:r>
      <w:r w:rsidRPr="002A372A">
        <w:rPr>
          <w:rFonts w:eastAsia="微软雅黑" w:cs="Times New Roman"/>
        </w:rPr>
        <w:t>1</w:t>
      </w:r>
      <w:r w:rsidRPr="002A372A">
        <w:rPr>
          <w:rFonts w:eastAsia="微软雅黑" w:cs="Times New Roman"/>
        </w:rPr>
        <w:t>套；</w:t>
      </w:r>
    </w:p>
    <w:p w14:paraId="364D81A2" w14:textId="77777777" w:rsidR="004A2A93" w:rsidRPr="002A372A" w:rsidRDefault="004A2A93" w:rsidP="004A2A93">
      <w:pPr>
        <w:rPr>
          <w:rFonts w:eastAsia="微软雅黑" w:cs="Times New Roman"/>
        </w:rPr>
      </w:pPr>
      <w:r w:rsidRPr="002A372A">
        <w:rPr>
          <w:rFonts w:eastAsia="微软雅黑" w:cs="Times New Roman"/>
        </w:rPr>
        <w:t>3</w:t>
      </w:r>
      <w:r w:rsidRPr="002A372A">
        <w:rPr>
          <w:rFonts w:eastAsia="微软雅黑" w:cs="Times New Roman"/>
        </w:rPr>
        <w:t>控制软件系统</w:t>
      </w:r>
      <w:r w:rsidRPr="002A372A">
        <w:rPr>
          <w:rFonts w:eastAsia="微软雅黑" w:cs="Times New Roman"/>
        </w:rPr>
        <w:t>1</w:t>
      </w:r>
      <w:r w:rsidRPr="002A372A">
        <w:rPr>
          <w:rFonts w:eastAsia="微软雅黑" w:cs="Times New Roman"/>
        </w:rPr>
        <w:t>套；</w:t>
      </w:r>
    </w:p>
    <w:p w14:paraId="5672F12D" w14:textId="00B55B90" w:rsidR="004A2A93" w:rsidRPr="002A372A" w:rsidRDefault="004A2A93" w:rsidP="004A2A93">
      <w:pPr>
        <w:rPr>
          <w:rFonts w:eastAsia="微软雅黑" w:cs="Times New Roman"/>
        </w:rPr>
      </w:pPr>
      <w:r w:rsidRPr="002A372A">
        <w:rPr>
          <w:rFonts w:eastAsia="微软雅黑" w:cs="Times New Roman"/>
        </w:rPr>
        <w:t>4.</w:t>
      </w:r>
      <w:r w:rsidRPr="002A372A">
        <w:rPr>
          <w:rFonts w:eastAsia="微软雅黑" w:cs="Times New Roman"/>
        </w:rPr>
        <w:t>滤光片配置要求：化学发光截止滤光片</w:t>
      </w:r>
      <w:r w:rsidRPr="002A372A">
        <w:rPr>
          <w:rFonts w:eastAsia="微软雅黑" w:cs="Times New Roman"/>
        </w:rPr>
        <w:t>1</w:t>
      </w:r>
      <w:r w:rsidRPr="002A372A">
        <w:rPr>
          <w:rFonts w:eastAsia="微软雅黑" w:cs="Times New Roman"/>
        </w:rPr>
        <w:t>张，光吸收滤光片</w:t>
      </w:r>
      <w:r w:rsidRPr="002A372A">
        <w:rPr>
          <w:rFonts w:eastAsia="微软雅黑" w:cs="Times New Roman"/>
        </w:rPr>
        <w:t>(405nm</w:t>
      </w:r>
      <w:r w:rsidRPr="002A372A">
        <w:rPr>
          <w:rFonts w:eastAsia="微软雅黑" w:cs="Times New Roman"/>
        </w:rPr>
        <w:t>一张</w:t>
      </w:r>
      <w:r w:rsidRPr="002A372A">
        <w:rPr>
          <w:rFonts w:eastAsia="微软雅黑" w:cs="Times New Roman"/>
        </w:rPr>
        <w:t>)</w:t>
      </w:r>
      <w:r w:rsidRPr="002A372A">
        <w:rPr>
          <w:rFonts w:eastAsia="微软雅黑" w:cs="Times New Roman"/>
        </w:rPr>
        <w:t>；</w:t>
      </w:r>
      <w:r w:rsidR="000C4D92" w:rsidRPr="002A372A">
        <w:rPr>
          <w:rFonts w:eastAsia="微软雅黑" w:cs="Times New Roman"/>
        </w:rPr>
        <w:t>荧光强度检测二向色镜</w:t>
      </w:r>
      <w:r w:rsidR="000C4D92" w:rsidRPr="002A372A">
        <w:rPr>
          <w:rFonts w:eastAsia="微软雅黑" w:cs="Times New Roman"/>
        </w:rPr>
        <w:t>1</w:t>
      </w:r>
      <w:r w:rsidR="000C4D92" w:rsidRPr="002A372A">
        <w:rPr>
          <w:rFonts w:eastAsia="微软雅黑" w:cs="Times New Roman"/>
        </w:rPr>
        <w:t>个；荧光</w:t>
      </w:r>
      <w:r w:rsidRPr="002A372A">
        <w:rPr>
          <w:rFonts w:eastAsia="微软雅黑" w:cs="Times New Roman"/>
        </w:rPr>
        <w:t>检测滤光片（</w:t>
      </w:r>
      <w:r w:rsidRPr="002A372A">
        <w:rPr>
          <w:rFonts w:eastAsia="微软雅黑" w:cs="Times New Roman"/>
        </w:rPr>
        <w:t xml:space="preserve">355nm </w:t>
      </w:r>
      <w:r w:rsidRPr="002A372A">
        <w:rPr>
          <w:rFonts w:eastAsia="微软雅黑" w:cs="Times New Roman"/>
        </w:rPr>
        <w:t>、</w:t>
      </w:r>
      <w:r w:rsidRPr="002A372A">
        <w:rPr>
          <w:rFonts w:eastAsia="微软雅黑" w:cs="Times New Roman"/>
        </w:rPr>
        <w:t>435nm</w:t>
      </w:r>
      <w:r w:rsidRPr="002A372A">
        <w:rPr>
          <w:rFonts w:eastAsia="微软雅黑" w:cs="Times New Roman"/>
        </w:rPr>
        <w:t>、</w:t>
      </w:r>
      <w:r w:rsidRPr="002A372A">
        <w:rPr>
          <w:rFonts w:eastAsia="微软雅黑" w:cs="Times New Roman"/>
        </w:rPr>
        <w:t>460nm</w:t>
      </w:r>
      <w:r w:rsidRPr="002A372A">
        <w:rPr>
          <w:rFonts w:eastAsia="微软雅黑" w:cs="Times New Roman"/>
        </w:rPr>
        <w:t>、</w:t>
      </w:r>
      <w:r w:rsidR="000C4D92" w:rsidRPr="002A372A">
        <w:rPr>
          <w:rFonts w:eastAsia="微软雅黑" w:cs="Times New Roman"/>
        </w:rPr>
        <w:t>480nm</w:t>
      </w:r>
      <w:r w:rsidR="000C4D92" w:rsidRPr="002A372A">
        <w:rPr>
          <w:rFonts w:eastAsia="微软雅黑" w:cs="Times New Roman"/>
        </w:rPr>
        <w:t>、</w:t>
      </w:r>
      <w:r w:rsidRPr="002A372A">
        <w:rPr>
          <w:rFonts w:eastAsia="微软雅黑" w:cs="Times New Roman"/>
        </w:rPr>
        <w:t>495nm</w:t>
      </w:r>
      <w:r w:rsidRPr="002A372A">
        <w:rPr>
          <w:rFonts w:eastAsia="微软雅黑" w:cs="Times New Roman"/>
        </w:rPr>
        <w:t>、</w:t>
      </w:r>
      <w:r w:rsidR="000C4D92" w:rsidRPr="002A372A">
        <w:rPr>
          <w:rFonts w:eastAsia="微软雅黑" w:cs="Times New Roman"/>
        </w:rPr>
        <w:t>530nm</w:t>
      </w:r>
      <w:r w:rsidR="000C4D92" w:rsidRPr="002A372A">
        <w:rPr>
          <w:rFonts w:eastAsia="微软雅黑" w:cs="Times New Roman"/>
        </w:rPr>
        <w:t>、</w:t>
      </w:r>
      <w:r w:rsidRPr="002A372A">
        <w:rPr>
          <w:rFonts w:eastAsia="微软雅黑" w:cs="Times New Roman"/>
        </w:rPr>
        <w:t>540nm</w:t>
      </w:r>
      <w:r w:rsidRPr="002A372A">
        <w:rPr>
          <w:rFonts w:eastAsia="微软雅黑" w:cs="Times New Roman"/>
        </w:rPr>
        <w:t>、</w:t>
      </w:r>
      <w:r w:rsidRPr="002A372A">
        <w:rPr>
          <w:rFonts w:eastAsia="微软雅黑" w:cs="Times New Roman"/>
        </w:rPr>
        <w:t>580nm</w:t>
      </w:r>
      <w:r w:rsidRPr="002A372A">
        <w:rPr>
          <w:rFonts w:eastAsia="微软雅黑" w:cs="Times New Roman"/>
        </w:rPr>
        <w:t>、</w:t>
      </w:r>
      <w:r w:rsidRPr="002A372A">
        <w:rPr>
          <w:rFonts w:eastAsia="微软雅黑" w:cs="Times New Roman"/>
        </w:rPr>
        <w:t>625nm</w:t>
      </w:r>
      <w:r w:rsidRPr="002A372A">
        <w:rPr>
          <w:rFonts w:eastAsia="微软雅黑" w:cs="Times New Roman"/>
        </w:rPr>
        <w:t>、</w:t>
      </w:r>
      <w:r w:rsidRPr="002A372A">
        <w:rPr>
          <w:rFonts w:eastAsia="微软雅黑" w:cs="Times New Roman"/>
        </w:rPr>
        <w:t>640nm</w:t>
      </w:r>
      <w:r w:rsidRPr="002A372A">
        <w:rPr>
          <w:rFonts w:eastAsia="微软雅黑" w:cs="Times New Roman"/>
        </w:rPr>
        <w:t>、</w:t>
      </w:r>
      <w:r w:rsidRPr="002A372A">
        <w:rPr>
          <w:rFonts w:eastAsia="微软雅黑" w:cs="Times New Roman"/>
        </w:rPr>
        <w:t>685nm</w:t>
      </w:r>
      <w:r w:rsidRPr="002A372A">
        <w:rPr>
          <w:rFonts w:eastAsia="微软雅黑" w:cs="Times New Roman"/>
        </w:rPr>
        <w:t>各一张）</w:t>
      </w:r>
    </w:p>
    <w:p w14:paraId="2241D819" w14:textId="4DA021FF" w:rsidR="00295BA9" w:rsidRDefault="004A2A93" w:rsidP="004A2A93">
      <w:pPr>
        <w:rPr>
          <w:rFonts w:eastAsia="微软雅黑" w:cs="Times New Roman"/>
        </w:rPr>
      </w:pPr>
      <w:r w:rsidRPr="002A372A">
        <w:rPr>
          <w:rFonts w:eastAsia="微软雅黑" w:cs="Times New Roman"/>
        </w:rPr>
        <w:t>5.</w:t>
      </w:r>
      <w:r w:rsidRPr="002A372A">
        <w:rPr>
          <w:rFonts w:eastAsia="微软雅黑" w:cs="Times New Roman"/>
        </w:rPr>
        <w:t>计算机一套</w:t>
      </w:r>
    </w:p>
    <w:p w14:paraId="53809C86" w14:textId="77777777" w:rsidR="002A372A" w:rsidRPr="002A372A" w:rsidRDefault="002A372A" w:rsidP="002A372A">
      <w:pPr>
        <w:widowControl/>
        <w:shd w:val="clear" w:color="auto" w:fill="FFFFFF"/>
        <w:jc w:val="left"/>
        <w:rPr>
          <w:rFonts w:eastAsia="微软雅黑" w:cs="Times New Roman"/>
        </w:rPr>
      </w:pPr>
      <w:r>
        <w:rPr>
          <w:rFonts w:eastAsia="微软雅黑" w:cs="Times New Roman" w:hint="eastAsia"/>
        </w:rPr>
        <w:t>四、</w:t>
      </w:r>
      <w:r w:rsidRPr="002A372A">
        <w:rPr>
          <w:rFonts w:eastAsia="微软雅黑" w:cs="Times New Roman"/>
        </w:rPr>
        <w:t>售后服务</w:t>
      </w:r>
    </w:p>
    <w:p w14:paraId="080195F4" w14:textId="77777777" w:rsidR="002A372A" w:rsidRPr="002A372A" w:rsidRDefault="002A372A" w:rsidP="002A372A">
      <w:pPr>
        <w:widowControl/>
        <w:shd w:val="clear" w:color="auto" w:fill="FFFFFF"/>
        <w:jc w:val="left"/>
        <w:rPr>
          <w:rFonts w:eastAsia="微软雅黑" w:cs="Times New Roman"/>
        </w:rPr>
      </w:pPr>
      <w:r w:rsidRPr="002A372A">
        <w:rPr>
          <w:rFonts w:eastAsia="微软雅黑" w:cs="Times New Roman"/>
        </w:rPr>
        <w:t xml:space="preserve">3.1 </w:t>
      </w:r>
      <w:r w:rsidRPr="002A372A">
        <w:rPr>
          <w:rFonts w:eastAsia="微软雅黑" w:cs="Times New Roman"/>
        </w:rPr>
        <w:t>设备安装调试</w:t>
      </w:r>
    </w:p>
    <w:p w14:paraId="3FE259E1" w14:textId="77777777" w:rsidR="002A372A" w:rsidRPr="002A372A" w:rsidRDefault="002A372A" w:rsidP="002A372A">
      <w:pPr>
        <w:widowControl/>
        <w:shd w:val="clear" w:color="auto" w:fill="FFFFFF"/>
        <w:jc w:val="left"/>
        <w:rPr>
          <w:rFonts w:eastAsia="微软雅黑" w:cs="Times New Roman"/>
        </w:rPr>
      </w:pPr>
      <w:r w:rsidRPr="002A372A">
        <w:rPr>
          <w:rFonts w:eastAsia="微软雅黑" w:cs="Times New Roman"/>
        </w:rPr>
        <w:lastRenderedPageBreak/>
        <w:t xml:space="preserve">3.1.1 </w:t>
      </w:r>
      <w:r w:rsidRPr="002A372A">
        <w:rPr>
          <w:rFonts w:eastAsia="微软雅黑" w:cs="Times New Roman"/>
        </w:rPr>
        <w:t>仪器到达用户所在地后</w:t>
      </w:r>
      <w:r w:rsidRPr="002A372A">
        <w:rPr>
          <w:rFonts w:eastAsia="微软雅黑" w:cs="Times New Roman"/>
        </w:rPr>
        <w:t xml:space="preserve">, </w:t>
      </w:r>
      <w:r w:rsidRPr="002A372A">
        <w:rPr>
          <w:rFonts w:eastAsia="微软雅黑" w:cs="Times New Roman"/>
        </w:rPr>
        <w:t>在接到用户通知后</w:t>
      </w:r>
      <w:r w:rsidRPr="002A372A">
        <w:rPr>
          <w:rFonts w:eastAsia="微软雅黑" w:cs="Times New Roman"/>
        </w:rPr>
        <w:t>1</w:t>
      </w:r>
      <w:r w:rsidRPr="002A372A">
        <w:rPr>
          <w:rFonts w:eastAsia="微软雅黑" w:cs="Times New Roman"/>
        </w:rPr>
        <w:t>周内执行安装调试直至达到验收指标。</w:t>
      </w:r>
    </w:p>
    <w:p w14:paraId="699ED4F8" w14:textId="77777777" w:rsidR="002A372A" w:rsidRPr="002A372A" w:rsidRDefault="002A372A" w:rsidP="002A372A">
      <w:pPr>
        <w:widowControl/>
        <w:shd w:val="clear" w:color="auto" w:fill="FFFFFF"/>
        <w:jc w:val="left"/>
        <w:rPr>
          <w:rFonts w:eastAsia="微软雅黑" w:cs="Times New Roman"/>
        </w:rPr>
      </w:pPr>
      <w:r w:rsidRPr="002A372A">
        <w:rPr>
          <w:rFonts w:eastAsia="微软雅黑" w:cs="Times New Roman"/>
        </w:rPr>
        <w:t>3.1.2</w:t>
      </w:r>
      <w:r w:rsidRPr="002A372A">
        <w:rPr>
          <w:rFonts w:eastAsia="微软雅黑" w:cs="Times New Roman"/>
        </w:rPr>
        <w:t>每台仪器的安装调试</w:t>
      </w:r>
      <w:r w:rsidRPr="002A372A">
        <w:rPr>
          <w:rFonts w:eastAsia="微软雅黑" w:cs="Times New Roman"/>
        </w:rPr>
        <w:t>-</w:t>
      </w:r>
      <w:r w:rsidRPr="002A372A">
        <w:rPr>
          <w:rFonts w:eastAsia="微软雅黑" w:cs="Times New Roman"/>
        </w:rPr>
        <w:t>验收期不应长于</w:t>
      </w:r>
      <w:r w:rsidRPr="002A372A">
        <w:rPr>
          <w:rFonts w:eastAsia="微软雅黑" w:cs="Times New Roman"/>
        </w:rPr>
        <w:t>10</w:t>
      </w:r>
      <w:r w:rsidRPr="002A372A">
        <w:rPr>
          <w:rFonts w:eastAsia="微软雅黑" w:cs="Times New Roman"/>
        </w:rPr>
        <w:t>个工作日。</w:t>
      </w:r>
    </w:p>
    <w:p w14:paraId="0D5D0BD5" w14:textId="77777777" w:rsidR="002A372A" w:rsidRPr="002A372A" w:rsidRDefault="002A372A" w:rsidP="002A372A">
      <w:pPr>
        <w:widowControl/>
        <w:shd w:val="clear" w:color="auto" w:fill="FFFFFF"/>
        <w:jc w:val="left"/>
        <w:rPr>
          <w:rFonts w:eastAsia="微软雅黑" w:cs="Times New Roman"/>
        </w:rPr>
      </w:pPr>
      <w:r w:rsidRPr="002A372A">
        <w:rPr>
          <w:rFonts w:eastAsia="微软雅黑" w:cs="Times New Roman"/>
        </w:rPr>
        <w:t xml:space="preserve">3.2  </w:t>
      </w:r>
      <w:r w:rsidRPr="002A372A">
        <w:rPr>
          <w:rFonts w:eastAsia="微软雅黑" w:cs="Times New Roman"/>
        </w:rPr>
        <w:t>技术培训</w:t>
      </w:r>
    </w:p>
    <w:p w14:paraId="459BA6C5" w14:textId="77777777" w:rsidR="002A372A" w:rsidRPr="002A372A" w:rsidRDefault="002A372A" w:rsidP="002A372A">
      <w:pPr>
        <w:widowControl/>
        <w:shd w:val="clear" w:color="auto" w:fill="FFFFFF"/>
        <w:jc w:val="left"/>
        <w:rPr>
          <w:rFonts w:eastAsia="微软雅黑" w:cs="Times New Roman"/>
        </w:rPr>
      </w:pPr>
      <w:r w:rsidRPr="002A372A">
        <w:rPr>
          <w:rFonts w:eastAsia="微软雅黑" w:cs="Times New Roman"/>
        </w:rPr>
        <w:t xml:space="preserve">3.2.1 </w:t>
      </w:r>
      <w:r w:rsidRPr="002A372A">
        <w:rPr>
          <w:rFonts w:eastAsia="微软雅黑" w:cs="Times New Roman"/>
        </w:rPr>
        <w:t>在用户所在地对用户进行现场培训。培训内容包括仪器的技术原理、操作、数据处理、基本维护等。</w:t>
      </w:r>
    </w:p>
    <w:p w14:paraId="7F59BCD6" w14:textId="77777777" w:rsidR="002A372A" w:rsidRPr="002A372A" w:rsidRDefault="002A372A" w:rsidP="002A372A">
      <w:pPr>
        <w:widowControl/>
        <w:shd w:val="clear" w:color="auto" w:fill="FFFFFF"/>
        <w:jc w:val="left"/>
        <w:rPr>
          <w:rFonts w:eastAsia="微软雅黑" w:cs="Times New Roman"/>
        </w:rPr>
      </w:pPr>
      <w:r w:rsidRPr="002A372A">
        <w:rPr>
          <w:rFonts w:eastAsia="微软雅黑" w:cs="Times New Roman"/>
        </w:rPr>
        <w:t xml:space="preserve">3.2 </w:t>
      </w:r>
      <w:r w:rsidRPr="002A372A">
        <w:rPr>
          <w:rFonts w:eastAsia="微软雅黑" w:cs="Times New Roman"/>
        </w:rPr>
        <w:t>保修期：提供</w:t>
      </w:r>
      <w:r w:rsidRPr="002A372A">
        <w:rPr>
          <w:rFonts w:eastAsia="微软雅黑" w:cs="Times New Roman"/>
        </w:rPr>
        <w:t>1</w:t>
      </w:r>
      <w:r w:rsidRPr="002A372A">
        <w:rPr>
          <w:rFonts w:eastAsia="微软雅黑" w:cs="Times New Roman"/>
        </w:rPr>
        <w:t>年的免费保修，保修期自验收签字之日起计算。保修期满前</w:t>
      </w:r>
      <w:r w:rsidRPr="002A372A">
        <w:rPr>
          <w:rFonts w:eastAsia="微软雅黑" w:cs="Times New Roman"/>
        </w:rPr>
        <w:t>1</w:t>
      </w:r>
      <w:r w:rsidRPr="002A372A">
        <w:rPr>
          <w:rFonts w:eastAsia="微软雅黑" w:cs="Times New Roman"/>
        </w:rPr>
        <w:t>个月内卖方应负责一次免费全面检查，并写出正式报告，如发现潜在问题，应负责排除。</w:t>
      </w:r>
    </w:p>
    <w:p w14:paraId="30AE65D0" w14:textId="77777777" w:rsidR="002A372A" w:rsidRPr="002A372A" w:rsidRDefault="002A372A" w:rsidP="002A372A">
      <w:pPr>
        <w:widowControl/>
        <w:shd w:val="clear" w:color="auto" w:fill="FFFFFF"/>
        <w:jc w:val="left"/>
        <w:rPr>
          <w:rFonts w:eastAsia="微软雅黑" w:cs="Times New Roman"/>
        </w:rPr>
      </w:pPr>
      <w:r w:rsidRPr="002A372A">
        <w:rPr>
          <w:rFonts w:eastAsia="微软雅黑" w:cs="Times New Roman"/>
        </w:rPr>
        <w:t xml:space="preserve">3.3 </w:t>
      </w:r>
      <w:r w:rsidRPr="002A372A">
        <w:rPr>
          <w:rFonts w:eastAsia="微软雅黑" w:cs="Times New Roman"/>
        </w:rPr>
        <w:t>维修响应时间：卖方应在</w:t>
      </w:r>
      <w:r w:rsidRPr="002A372A">
        <w:rPr>
          <w:rFonts w:eastAsia="微软雅黑" w:cs="Times New Roman"/>
        </w:rPr>
        <w:t>24</w:t>
      </w:r>
      <w:r w:rsidRPr="002A372A">
        <w:rPr>
          <w:rFonts w:eastAsia="微软雅黑" w:cs="Times New Roman"/>
        </w:rPr>
        <w:t>小时内对用户的服务要求</w:t>
      </w:r>
      <w:proofErr w:type="gramStart"/>
      <w:r w:rsidRPr="002A372A">
        <w:rPr>
          <w:rFonts w:eastAsia="微软雅黑" w:cs="Times New Roman"/>
        </w:rPr>
        <w:t>作出</w:t>
      </w:r>
      <w:proofErr w:type="gramEnd"/>
      <w:r w:rsidRPr="002A372A">
        <w:rPr>
          <w:rFonts w:eastAsia="微软雅黑" w:cs="Times New Roman"/>
        </w:rPr>
        <w:t>响应，一般问题应在</w:t>
      </w:r>
      <w:r w:rsidRPr="002A372A">
        <w:rPr>
          <w:rFonts w:eastAsia="微软雅黑" w:cs="Times New Roman"/>
        </w:rPr>
        <w:t>48</w:t>
      </w:r>
      <w:r w:rsidRPr="002A372A">
        <w:rPr>
          <w:rFonts w:eastAsia="微软雅黑" w:cs="Times New Roman"/>
        </w:rPr>
        <w:t>小时内解决，重大问题或其它无法迅速解决的问题应在一周内解决或提出明确解决方案，否则卖方应赔偿相应损失。</w:t>
      </w:r>
    </w:p>
    <w:p w14:paraId="134512A6" w14:textId="2D84B102" w:rsidR="002A372A" w:rsidRPr="002A372A" w:rsidRDefault="002A372A" w:rsidP="004A2A93">
      <w:pPr>
        <w:rPr>
          <w:rFonts w:eastAsia="微软雅黑" w:cs="Times New Roman" w:hint="eastAsia"/>
        </w:rPr>
      </w:pPr>
    </w:p>
    <w:sectPr w:rsidR="002A372A" w:rsidRPr="002A372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3768B" w14:textId="77777777" w:rsidR="002D71E5" w:rsidRDefault="002D71E5" w:rsidP="002A372A">
      <w:pPr>
        <w:spacing w:line="240" w:lineRule="auto"/>
      </w:pPr>
      <w:r>
        <w:separator/>
      </w:r>
    </w:p>
  </w:endnote>
  <w:endnote w:type="continuationSeparator" w:id="0">
    <w:p w14:paraId="1EA9A6C4" w14:textId="77777777" w:rsidR="002D71E5" w:rsidRDefault="002D71E5" w:rsidP="002A37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F267F" w14:textId="77777777" w:rsidR="002D71E5" w:rsidRDefault="002D71E5" w:rsidP="002A372A">
      <w:pPr>
        <w:spacing w:line="240" w:lineRule="auto"/>
      </w:pPr>
      <w:r>
        <w:separator/>
      </w:r>
    </w:p>
  </w:footnote>
  <w:footnote w:type="continuationSeparator" w:id="0">
    <w:p w14:paraId="56AE8776" w14:textId="77777777" w:rsidR="002D71E5" w:rsidRDefault="002D71E5" w:rsidP="002A37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B1C33"/>
    <w:multiLevelType w:val="hybridMultilevel"/>
    <w:tmpl w:val="95AA0A06"/>
    <w:lvl w:ilvl="0" w:tplc="1272F13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00"/>
    <w:rsid w:val="000B0F00"/>
    <w:rsid w:val="000C4D92"/>
    <w:rsid w:val="00295BA9"/>
    <w:rsid w:val="002A372A"/>
    <w:rsid w:val="002D71E5"/>
    <w:rsid w:val="004A2A93"/>
    <w:rsid w:val="006D34C5"/>
    <w:rsid w:val="00C03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89561B"/>
  <w15:chartTrackingRefBased/>
  <w15:docId w15:val="{30A032B3-99C4-413D-8EE8-D1B860E6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4C5"/>
    <w:pPr>
      <w:widowControl w:val="0"/>
      <w:spacing w:line="360" w:lineRule="auto"/>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A93"/>
    <w:pPr>
      <w:ind w:firstLineChars="200" w:firstLine="420"/>
    </w:pPr>
  </w:style>
  <w:style w:type="paragraph" w:styleId="a4">
    <w:name w:val="header"/>
    <w:basedOn w:val="a"/>
    <w:link w:val="a5"/>
    <w:uiPriority w:val="99"/>
    <w:unhideWhenUsed/>
    <w:rsid w:val="002A372A"/>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2A372A"/>
    <w:rPr>
      <w:rFonts w:ascii="Times New Roman" w:eastAsia="宋体" w:hAnsi="Times New Roman"/>
      <w:sz w:val="18"/>
      <w:szCs w:val="18"/>
    </w:rPr>
  </w:style>
  <w:style w:type="paragraph" w:styleId="a6">
    <w:name w:val="footer"/>
    <w:basedOn w:val="a"/>
    <w:link w:val="a7"/>
    <w:uiPriority w:val="99"/>
    <w:unhideWhenUsed/>
    <w:rsid w:val="002A372A"/>
    <w:pPr>
      <w:tabs>
        <w:tab w:val="center" w:pos="4153"/>
        <w:tab w:val="right" w:pos="8306"/>
      </w:tabs>
      <w:snapToGrid w:val="0"/>
      <w:spacing w:line="240" w:lineRule="auto"/>
      <w:jc w:val="left"/>
    </w:pPr>
    <w:rPr>
      <w:sz w:val="18"/>
      <w:szCs w:val="18"/>
    </w:rPr>
  </w:style>
  <w:style w:type="character" w:customStyle="1" w:styleId="a7">
    <w:name w:val="页脚 字符"/>
    <w:basedOn w:val="a0"/>
    <w:link w:val="a6"/>
    <w:uiPriority w:val="99"/>
    <w:rsid w:val="002A372A"/>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201</Words>
  <Characters>1148</Characters>
  <Application>Microsoft Office Word</Application>
  <DocSecurity>0</DocSecurity>
  <Lines>9</Lines>
  <Paragraphs>2</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 Shirley</dc:creator>
  <cp:keywords/>
  <dc:description/>
  <cp:lastModifiedBy>NTKO</cp:lastModifiedBy>
  <cp:revision>3</cp:revision>
  <dcterms:created xsi:type="dcterms:W3CDTF">2020-06-24T01:19:00Z</dcterms:created>
  <dcterms:modified xsi:type="dcterms:W3CDTF">2020-06-24T08:58:00Z</dcterms:modified>
</cp:coreProperties>
</file>