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25BCE" w14:textId="77777777" w:rsidR="00C92D90" w:rsidRPr="00EE1636" w:rsidRDefault="00C92D90" w:rsidP="00C92D90">
      <w:pPr>
        <w:jc w:val="center"/>
        <w:rPr>
          <w:rFonts w:ascii="微软雅黑" w:eastAsia="微软雅黑" w:hAnsi="微软雅黑"/>
          <w:b/>
          <w:bCs/>
          <w:sz w:val="28"/>
          <w:szCs w:val="32"/>
        </w:rPr>
      </w:pPr>
      <w:r w:rsidRPr="00EE1636">
        <w:rPr>
          <w:rFonts w:ascii="微软雅黑" w:eastAsia="微软雅黑" w:hAnsi="微软雅黑" w:hint="eastAsia"/>
          <w:b/>
          <w:bCs/>
          <w:sz w:val="28"/>
          <w:szCs w:val="32"/>
        </w:rPr>
        <w:t>高灵敏科学级CMOS相机</w:t>
      </w:r>
    </w:p>
    <w:p w14:paraId="7108B76A" w14:textId="77777777" w:rsidR="00C92D90" w:rsidRPr="00192517" w:rsidRDefault="00C92D90" w:rsidP="00C92D90">
      <w:pPr>
        <w:rPr>
          <w:rFonts w:ascii="微软雅黑" w:eastAsia="微软雅黑" w:hAnsi="微软雅黑"/>
        </w:rPr>
      </w:pPr>
      <w:r w:rsidRPr="00192517">
        <w:rPr>
          <w:rFonts w:ascii="微软雅黑" w:eastAsia="微软雅黑" w:hAnsi="微软雅黑" w:hint="eastAsia"/>
        </w:rPr>
        <w:t>1芯片型号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背照式</w:t>
      </w:r>
      <w:proofErr w:type="spellStart"/>
      <w:r w:rsidRPr="00192517">
        <w:rPr>
          <w:rFonts w:ascii="微软雅黑" w:eastAsia="微软雅黑" w:hAnsi="微软雅黑" w:hint="eastAsia"/>
        </w:rPr>
        <w:t>sCMOS</w:t>
      </w:r>
      <w:proofErr w:type="spellEnd"/>
      <w:r w:rsidRPr="00192517">
        <w:rPr>
          <w:rFonts w:ascii="微软雅黑" w:eastAsia="微软雅黑" w:hAnsi="微软雅黑" w:hint="eastAsia"/>
        </w:rPr>
        <w:t>传感器</w:t>
      </w:r>
    </w:p>
    <w:p w14:paraId="76714595" w14:textId="77777777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</w:t>
      </w:r>
      <w:r w:rsidRPr="00192517">
        <w:rPr>
          <w:rFonts w:ascii="微软雅黑" w:eastAsia="微软雅黑" w:hAnsi="微软雅黑" w:hint="eastAsia"/>
        </w:rPr>
        <w:t>彩色/黑白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黑白</w:t>
      </w:r>
    </w:p>
    <w:p w14:paraId="72874A81" w14:textId="066EB321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</w:t>
      </w:r>
      <w:r w:rsidRPr="00192517">
        <w:rPr>
          <w:rFonts w:ascii="微软雅黑" w:eastAsia="微软雅黑" w:hAnsi="微软雅黑" w:hint="eastAsia"/>
        </w:rPr>
        <w:t>量子效率</w:t>
      </w:r>
      <w:r>
        <w:rPr>
          <w:rFonts w:ascii="微软雅黑" w:eastAsia="微软雅黑" w:hAnsi="微软雅黑" w:hint="eastAsia"/>
        </w:rPr>
        <w:t>：</w:t>
      </w:r>
      <w:r w:rsidRPr="00C92D90">
        <w:rPr>
          <w:rFonts w:ascii="微软雅黑" w:eastAsia="微软雅黑" w:hAnsi="微软雅黑" w:hint="eastAsia"/>
        </w:rPr>
        <w:t>60%@254nm，95%@550nm，50%@850nm</w:t>
      </w:r>
    </w:p>
    <w:p w14:paraId="4B422DED" w14:textId="77777777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4</w:t>
      </w:r>
      <w:r w:rsidRPr="00192517">
        <w:rPr>
          <w:rFonts w:ascii="微软雅黑" w:eastAsia="微软雅黑" w:hAnsi="微软雅黑" w:hint="eastAsia"/>
        </w:rPr>
        <w:t>有效像素数</w:t>
      </w:r>
      <w:r>
        <w:rPr>
          <w:rFonts w:ascii="微软雅黑" w:eastAsia="微软雅黑" w:hAnsi="微软雅黑" w:hint="eastAsia"/>
        </w:rPr>
        <w:t>：≥</w:t>
      </w:r>
      <w:r w:rsidRPr="00192517">
        <w:rPr>
          <w:rFonts w:ascii="微软雅黑" w:eastAsia="微软雅黑" w:hAnsi="微软雅黑" w:hint="eastAsia"/>
        </w:rPr>
        <w:t>2048(H) x 2048(V)</w:t>
      </w:r>
    </w:p>
    <w:p w14:paraId="44E8A8B3" w14:textId="580F6810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5</w:t>
      </w:r>
      <w:r w:rsidRPr="00192517">
        <w:rPr>
          <w:rFonts w:ascii="微软雅黑" w:eastAsia="微软雅黑" w:hAnsi="微软雅黑" w:hint="eastAsia"/>
        </w:rPr>
        <w:t>像素尺寸</w:t>
      </w:r>
      <w:r>
        <w:rPr>
          <w:rFonts w:ascii="微软雅黑" w:eastAsia="微软雅黑" w:hAnsi="微软雅黑" w:hint="eastAsia"/>
        </w:rPr>
        <w:t>：</w:t>
      </w:r>
      <w:r w:rsidRPr="00C92D90">
        <w:rPr>
          <w:rFonts w:ascii="微软雅黑" w:eastAsia="微软雅黑" w:hAnsi="微软雅黑"/>
        </w:rPr>
        <w:t>6.5μm x 6.5μm</w:t>
      </w:r>
    </w:p>
    <w:p w14:paraId="2C9CBF6F" w14:textId="60DFDD33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6</w:t>
      </w:r>
      <w:r w:rsidRPr="00192517">
        <w:rPr>
          <w:rFonts w:ascii="微软雅黑" w:eastAsia="微软雅黑" w:hAnsi="微软雅黑" w:hint="eastAsia"/>
        </w:rPr>
        <w:t>有效面积</w:t>
      </w:r>
      <w:r>
        <w:rPr>
          <w:rFonts w:ascii="微软雅黑" w:eastAsia="微软雅黑" w:hAnsi="微软雅黑" w:hint="eastAsia"/>
        </w:rPr>
        <w:t>：</w:t>
      </w:r>
      <w:r>
        <w:rPr>
          <w:rFonts w:ascii="微软雅黑" w:eastAsia="微软雅黑" w:hAnsi="微软雅黑" w:hint="eastAsia"/>
        </w:rPr>
        <w:t>≥</w:t>
      </w:r>
      <w:r w:rsidRPr="00C92D90">
        <w:rPr>
          <w:rFonts w:ascii="微软雅黑" w:eastAsia="微软雅黑" w:hAnsi="微软雅黑"/>
        </w:rPr>
        <w:t>13.3mm x 13.3mm</w:t>
      </w:r>
    </w:p>
    <w:p w14:paraId="1468C817" w14:textId="37059D9D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7</w:t>
      </w:r>
      <w:r w:rsidRPr="00192517">
        <w:rPr>
          <w:rFonts w:ascii="微软雅黑" w:eastAsia="微软雅黑" w:hAnsi="微软雅黑" w:hint="eastAsia"/>
        </w:rPr>
        <w:t>满阱容量</w:t>
      </w:r>
      <w:r>
        <w:rPr>
          <w:rFonts w:ascii="微软雅黑" w:eastAsia="微软雅黑" w:hAnsi="微软雅黑" w:hint="eastAsia"/>
        </w:rPr>
        <w:t>：</w:t>
      </w:r>
      <w:r>
        <w:rPr>
          <w:rFonts w:ascii="微软雅黑" w:eastAsia="微软雅黑" w:hAnsi="微软雅黑"/>
        </w:rPr>
        <w:t>3</w:t>
      </w:r>
      <w:r w:rsidRPr="00192517">
        <w:rPr>
          <w:rFonts w:ascii="微软雅黑" w:eastAsia="微软雅黑" w:hAnsi="微软雅黑" w:hint="eastAsia"/>
        </w:rPr>
        <w:t>0000e-</w:t>
      </w:r>
    </w:p>
    <w:p w14:paraId="12D0C7C4" w14:textId="503CDCF4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8</w:t>
      </w:r>
      <w:r w:rsidRPr="00192517">
        <w:rPr>
          <w:rFonts w:ascii="微软雅黑" w:eastAsia="微软雅黑" w:hAnsi="微软雅黑" w:hint="eastAsia"/>
        </w:rPr>
        <w:t>读出速度(全分辨率)</w:t>
      </w:r>
      <w:r>
        <w:rPr>
          <w:rFonts w:ascii="微软雅黑" w:eastAsia="微软雅黑" w:hAnsi="微软雅黑" w:hint="eastAsia"/>
        </w:rPr>
        <w:t>：</w:t>
      </w:r>
      <w:r w:rsidRPr="00C92D90">
        <w:rPr>
          <w:rFonts w:ascii="微软雅黑" w:eastAsia="微软雅黑" w:hAnsi="微软雅黑"/>
        </w:rPr>
        <w:t>74fps@CameraLink ;  40fps@USB3.0</w:t>
      </w:r>
    </w:p>
    <w:p w14:paraId="6E8C6086" w14:textId="2445AD63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9</w:t>
      </w:r>
      <w:r w:rsidRPr="00192517">
        <w:rPr>
          <w:rFonts w:ascii="微软雅黑" w:eastAsia="微软雅黑" w:hAnsi="微软雅黑" w:hint="eastAsia"/>
        </w:rPr>
        <w:t>读出噪声</w:t>
      </w:r>
      <w:r>
        <w:rPr>
          <w:rFonts w:ascii="微软雅黑" w:eastAsia="微软雅黑" w:hAnsi="微软雅黑" w:hint="eastAsia"/>
        </w:rPr>
        <w:t>：</w:t>
      </w:r>
      <w:r w:rsidRPr="00C92D90">
        <w:rPr>
          <w:rFonts w:ascii="微软雅黑" w:eastAsia="微软雅黑" w:hAnsi="微软雅黑" w:hint="eastAsia"/>
        </w:rPr>
        <w:t>1.2e-(Median)，1.8e- (RMS)</w:t>
      </w:r>
    </w:p>
    <w:p w14:paraId="1A5FE8F9" w14:textId="77777777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/>
        </w:rPr>
        <w:t>0</w:t>
      </w:r>
      <w:r w:rsidRPr="00192517">
        <w:rPr>
          <w:rFonts w:ascii="微软雅黑" w:eastAsia="微软雅黑" w:hAnsi="微软雅黑" w:hint="eastAsia"/>
        </w:rPr>
        <w:t>快门模式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卷帘快门</w:t>
      </w:r>
    </w:p>
    <w:p w14:paraId="6C794855" w14:textId="2F25E906" w:rsidR="00C92D90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11</w:t>
      </w:r>
      <w:r w:rsidRPr="00192517">
        <w:rPr>
          <w:rFonts w:ascii="微软雅黑" w:eastAsia="微软雅黑" w:hAnsi="微软雅黑" w:hint="eastAsia"/>
        </w:rPr>
        <w:t>曝光</w:t>
      </w:r>
      <w:r>
        <w:rPr>
          <w:rFonts w:ascii="微软雅黑" w:eastAsia="微软雅黑" w:hAnsi="微软雅黑" w:hint="eastAsia"/>
        </w:rPr>
        <w:t>控制</w:t>
      </w:r>
      <w:r>
        <w:rPr>
          <w:rFonts w:ascii="微软雅黑" w:eastAsia="微软雅黑" w:hAnsi="微软雅黑" w:hint="eastAsia"/>
        </w:rPr>
        <w:t>：</w:t>
      </w:r>
      <w:r w:rsidRPr="00C92D90">
        <w:rPr>
          <w:rFonts w:ascii="微软雅黑" w:eastAsia="微软雅黑" w:hAnsi="微软雅黑" w:hint="eastAsia"/>
        </w:rPr>
        <w:t>手动/自动， 时间：6.6μs-10s</w:t>
      </w:r>
    </w:p>
    <w:p w14:paraId="03D8E7B5" w14:textId="482B41D0" w:rsidR="00C92D90" w:rsidRPr="00192517" w:rsidRDefault="00C92D90" w:rsidP="00C92D9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/>
        </w:rPr>
        <w:t>2</w:t>
      </w:r>
      <w:r w:rsidRPr="00C92D90">
        <w:t xml:space="preserve"> </w:t>
      </w:r>
      <w:r w:rsidRPr="00C92D90">
        <w:rPr>
          <w:rFonts w:ascii="微软雅黑" w:eastAsia="微软雅黑" w:hAnsi="微软雅黑"/>
        </w:rPr>
        <w:t>DSNU</w:t>
      </w:r>
      <w:r>
        <w:rPr>
          <w:rFonts w:ascii="微软雅黑" w:eastAsia="微软雅黑" w:hAnsi="微软雅黑" w:hint="eastAsia"/>
        </w:rPr>
        <w:t>：</w:t>
      </w:r>
      <w:r w:rsidRPr="00C92D90">
        <w:rPr>
          <w:rFonts w:ascii="微软雅黑" w:eastAsia="微软雅黑" w:hAnsi="微软雅黑"/>
        </w:rPr>
        <w:t>0.2e-</w:t>
      </w:r>
      <w:r>
        <w:rPr>
          <w:rFonts w:ascii="微软雅黑" w:eastAsia="微软雅黑" w:hAnsi="微软雅黑"/>
        </w:rPr>
        <w:t xml:space="preserve"> </w:t>
      </w:r>
      <w:r w:rsidRPr="00C92D90">
        <w:rPr>
          <w:rFonts w:ascii="微软雅黑" w:eastAsia="微软雅黑" w:hAnsi="微软雅黑"/>
        </w:rPr>
        <w:t>PRNU</w:t>
      </w:r>
      <w:r>
        <w:rPr>
          <w:rFonts w:ascii="微软雅黑" w:eastAsia="微软雅黑" w:hAnsi="微软雅黑" w:hint="eastAsia"/>
        </w:rPr>
        <w:t>：</w:t>
      </w:r>
      <w:r w:rsidRPr="00C92D90">
        <w:rPr>
          <w:rFonts w:ascii="微软雅黑" w:eastAsia="微软雅黑" w:hAnsi="微软雅黑"/>
        </w:rPr>
        <w:t>0.3%</w:t>
      </w:r>
    </w:p>
    <w:p w14:paraId="333DC3ED" w14:textId="50EAB824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/>
        </w:rPr>
        <w:t>3</w:t>
      </w:r>
      <w:r w:rsidRPr="00C92D90">
        <w:rPr>
          <w:rFonts w:ascii="微软雅黑" w:eastAsia="微软雅黑" w:hAnsi="微软雅黑"/>
        </w:rPr>
        <w:t xml:space="preserve"> </w:t>
      </w:r>
      <w:r w:rsidRPr="00C92D90">
        <w:rPr>
          <w:rFonts w:ascii="微软雅黑" w:eastAsia="微软雅黑" w:hAnsi="微软雅黑"/>
        </w:rPr>
        <w:t>PRNU</w:t>
      </w:r>
      <w:r>
        <w:rPr>
          <w:rFonts w:ascii="微软雅黑" w:eastAsia="微软雅黑" w:hAnsi="微软雅黑" w:hint="eastAsia"/>
        </w:rPr>
        <w:t>：</w:t>
      </w:r>
      <w:r w:rsidRPr="00C92D90">
        <w:rPr>
          <w:rFonts w:ascii="微软雅黑" w:eastAsia="微软雅黑" w:hAnsi="微软雅黑"/>
        </w:rPr>
        <w:t>0.3%</w:t>
      </w:r>
    </w:p>
    <w:p w14:paraId="5E0DAB75" w14:textId="77777777" w:rsidR="00C92D90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14</w:t>
      </w:r>
      <w:r w:rsidRPr="00192517">
        <w:rPr>
          <w:rFonts w:ascii="微软雅黑" w:eastAsia="微软雅黑" w:hAnsi="微软雅黑" w:hint="eastAsia"/>
        </w:rPr>
        <w:t>制冷温度</w:t>
      </w:r>
      <w:r>
        <w:rPr>
          <w:rFonts w:ascii="微软雅黑" w:eastAsia="微软雅黑" w:hAnsi="微软雅黑" w:hint="eastAsia"/>
        </w:rPr>
        <w:t>：</w:t>
      </w:r>
      <w:r w:rsidRPr="00C92D90">
        <w:rPr>
          <w:rFonts w:ascii="微软雅黑" w:eastAsia="微软雅黑" w:hAnsi="微软雅黑" w:hint="eastAsia"/>
        </w:rPr>
        <w:t>风冷环境温度20 ℃ -15℃；水冷环境温度20 ℃ -25℃</w:t>
      </w:r>
    </w:p>
    <w:p w14:paraId="2A05A90F" w14:textId="77777777" w:rsidR="00C92D90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15</w:t>
      </w:r>
      <w:r w:rsidRPr="00C92D90">
        <w:rPr>
          <w:rFonts w:ascii="微软雅黑" w:eastAsia="微软雅黑" w:hAnsi="微软雅黑" w:hint="eastAsia"/>
        </w:rPr>
        <w:t>暗电流噪声</w:t>
      </w:r>
      <w:r>
        <w:rPr>
          <w:rFonts w:ascii="微软雅黑" w:eastAsia="微软雅黑" w:hAnsi="微软雅黑" w:hint="eastAsia"/>
        </w:rPr>
        <w:t>：</w:t>
      </w:r>
      <w:r w:rsidRPr="00C92D90">
        <w:rPr>
          <w:rFonts w:ascii="微软雅黑" w:eastAsia="微软雅黑" w:hAnsi="微软雅黑" w:hint="eastAsia"/>
        </w:rPr>
        <w:t>风冷: 0.15 e-/p/s (-15℃)(typ.)；水冷: 0.10 e-/p/s (-25℃)(typ.)</w:t>
      </w:r>
    </w:p>
    <w:p w14:paraId="31E649E9" w14:textId="17E1F94D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 xml:space="preserve">16 </w:t>
      </w:r>
      <w:r w:rsidRPr="00C92D90">
        <w:rPr>
          <w:rFonts w:ascii="微软雅黑" w:eastAsia="微软雅黑" w:hAnsi="微软雅黑"/>
        </w:rPr>
        <w:t>Binning</w:t>
      </w:r>
      <w:r>
        <w:rPr>
          <w:rFonts w:ascii="微软雅黑" w:eastAsia="微软雅黑" w:hAnsi="微软雅黑" w:hint="eastAsia"/>
        </w:rPr>
        <w:t>：</w:t>
      </w:r>
      <w:r w:rsidRPr="00C92D90">
        <w:rPr>
          <w:rFonts w:ascii="微软雅黑" w:eastAsia="微软雅黑" w:hAnsi="微软雅黑"/>
        </w:rPr>
        <w:t>2x2 /4x4</w:t>
      </w:r>
      <w:r w:rsidRPr="00192517">
        <w:rPr>
          <w:rFonts w:ascii="微软雅黑" w:eastAsia="微软雅黑" w:hAnsi="微软雅黑"/>
        </w:rPr>
        <w:t>-</w:t>
      </w:r>
    </w:p>
    <w:p w14:paraId="6AAE4283" w14:textId="77777777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/>
        </w:rPr>
        <w:t>7</w:t>
      </w:r>
      <w:r w:rsidRPr="00192517">
        <w:rPr>
          <w:rFonts w:ascii="微软雅黑" w:eastAsia="微软雅黑" w:hAnsi="微软雅黑" w:hint="eastAsia"/>
        </w:rPr>
        <w:t>子阵列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支持</w:t>
      </w:r>
    </w:p>
    <w:p w14:paraId="3A3A97BF" w14:textId="77777777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/>
        </w:rPr>
        <w:t>8</w:t>
      </w:r>
      <w:r w:rsidRPr="00192517">
        <w:rPr>
          <w:rFonts w:ascii="微软雅黑" w:eastAsia="微软雅黑" w:hAnsi="微软雅黑" w:hint="eastAsia"/>
        </w:rPr>
        <w:t>外部触发模式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标准触发、同步触发、全局触发</w:t>
      </w:r>
    </w:p>
    <w:p w14:paraId="74DC5366" w14:textId="77777777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19</w:t>
      </w:r>
      <w:r w:rsidRPr="00192517">
        <w:rPr>
          <w:rFonts w:ascii="微软雅黑" w:eastAsia="微软雅黑" w:hAnsi="微软雅黑" w:hint="eastAsia"/>
        </w:rPr>
        <w:t>触发延时功能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0-10s(步进1μs)</w:t>
      </w:r>
    </w:p>
    <w:p w14:paraId="4378682A" w14:textId="77777777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/>
        </w:rPr>
        <w:t>0</w:t>
      </w:r>
      <w:r w:rsidRPr="00192517">
        <w:rPr>
          <w:rFonts w:ascii="微软雅黑" w:eastAsia="微软雅黑" w:hAnsi="微软雅黑" w:hint="eastAsia"/>
        </w:rPr>
        <w:t>触发输出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3个可编程时序输出(曝光信号、全局信号、读出信号)</w:t>
      </w:r>
    </w:p>
    <w:p w14:paraId="7D40F3B0" w14:textId="77777777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21</w:t>
      </w:r>
      <w:r w:rsidRPr="00192517">
        <w:rPr>
          <w:rFonts w:ascii="微软雅黑" w:eastAsia="微软雅黑" w:hAnsi="微软雅黑" w:hint="eastAsia"/>
        </w:rPr>
        <w:t>外部触发连接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SMA</w:t>
      </w:r>
    </w:p>
    <w:p w14:paraId="3FD19E60" w14:textId="05B80582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2</w:t>
      </w:r>
      <w:r>
        <w:rPr>
          <w:rFonts w:ascii="微软雅黑" w:eastAsia="微软雅黑" w:hAnsi="微软雅黑"/>
        </w:rPr>
        <w:t>2</w:t>
      </w:r>
      <w:r w:rsidRPr="00192517">
        <w:rPr>
          <w:rFonts w:ascii="微软雅黑" w:eastAsia="微软雅黑" w:hAnsi="微软雅黑" w:hint="eastAsia"/>
        </w:rPr>
        <w:t>接口</w:t>
      </w:r>
      <w:r>
        <w:rPr>
          <w:rFonts w:ascii="微软雅黑" w:eastAsia="微软雅黑" w:hAnsi="微软雅黑" w:hint="eastAsia"/>
        </w:rPr>
        <w:t>：</w:t>
      </w:r>
      <w:r w:rsidRPr="00C92D90">
        <w:rPr>
          <w:rFonts w:ascii="微软雅黑" w:eastAsia="微软雅黑" w:hAnsi="微软雅黑"/>
        </w:rPr>
        <w:t xml:space="preserve">USB3.0 / </w:t>
      </w:r>
      <w:proofErr w:type="spellStart"/>
      <w:r w:rsidRPr="00C92D90">
        <w:rPr>
          <w:rFonts w:ascii="微软雅黑" w:eastAsia="微软雅黑" w:hAnsi="微软雅黑"/>
        </w:rPr>
        <w:t>CameraLink</w:t>
      </w:r>
      <w:proofErr w:type="spellEnd"/>
    </w:p>
    <w:p w14:paraId="67B59107" w14:textId="77777777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 xml:space="preserve">23 </w:t>
      </w:r>
      <w:r w:rsidRPr="00192517">
        <w:rPr>
          <w:rFonts w:ascii="微软雅黑" w:eastAsia="微软雅黑" w:hAnsi="微软雅黑" w:hint="eastAsia"/>
        </w:rPr>
        <w:t>SDK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支持</w:t>
      </w:r>
    </w:p>
    <w:p w14:paraId="3B89B6AC" w14:textId="77777777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/>
        </w:rPr>
        <w:t>4</w:t>
      </w:r>
      <w:r w:rsidRPr="00192517">
        <w:rPr>
          <w:rFonts w:ascii="微软雅黑" w:eastAsia="微软雅黑" w:hAnsi="微软雅黑" w:hint="eastAsia"/>
        </w:rPr>
        <w:t>位深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16bit</w:t>
      </w:r>
    </w:p>
    <w:p w14:paraId="2D31CB5D" w14:textId="502CF5D2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/>
        </w:rPr>
        <w:t>5</w:t>
      </w:r>
      <w:r w:rsidRPr="00192517">
        <w:rPr>
          <w:rFonts w:ascii="微软雅黑" w:eastAsia="微软雅黑" w:hAnsi="微软雅黑" w:hint="eastAsia"/>
        </w:rPr>
        <w:t>镜头接口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 xml:space="preserve"> </w:t>
      </w:r>
      <w:r w:rsidRPr="00192517">
        <w:rPr>
          <w:rFonts w:ascii="微软雅黑" w:eastAsia="微软雅黑" w:hAnsi="微软雅黑" w:hint="eastAsia"/>
        </w:rPr>
        <w:t>C接口</w:t>
      </w:r>
    </w:p>
    <w:p w14:paraId="6A537152" w14:textId="4974D0AA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/>
        </w:rPr>
        <w:t>6</w:t>
      </w:r>
      <w:r w:rsidRPr="00192517">
        <w:rPr>
          <w:rFonts w:ascii="微软雅黑" w:eastAsia="微软雅黑" w:hAnsi="微软雅黑" w:hint="eastAsia"/>
        </w:rPr>
        <w:t>相机尺寸</w:t>
      </w:r>
      <w:r>
        <w:rPr>
          <w:rFonts w:ascii="微软雅黑" w:eastAsia="微软雅黑" w:hAnsi="微软雅黑" w:hint="eastAsia"/>
        </w:rPr>
        <w:t>：</w:t>
      </w:r>
      <w:r w:rsidRPr="00C92D90">
        <w:rPr>
          <w:rFonts w:ascii="微软雅黑" w:eastAsia="微软雅黑" w:hAnsi="微软雅黑"/>
        </w:rPr>
        <w:t>85mm x 85mm x 125mm</w:t>
      </w:r>
      <w:bookmarkStart w:id="0" w:name="_GoBack"/>
      <w:bookmarkEnd w:id="0"/>
    </w:p>
    <w:p w14:paraId="1E2F3C05" w14:textId="77777777" w:rsidR="00C92D90" w:rsidRPr="00192517" w:rsidRDefault="00C92D90" w:rsidP="00C92D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 xml:space="preserve">27 </w:t>
      </w:r>
      <w:r w:rsidRPr="00192517">
        <w:rPr>
          <w:rFonts w:ascii="微软雅黑" w:eastAsia="微软雅黑" w:hAnsi="微软雅黑" w:hint="eastAsia"/>
        </w:rPr>
        <w:t>PC软件</w:t>
      </w:r>
      <w:r>
        <w:rPr>
          <w:rFonts w:ascii="微软雅黑" w:eastAsia="微软雅黑" w:hAnsi="微软雅黑" w:hint="eastAsia"/>
        </w:rPr>
        <w:t>：</w:t>
      </w:r>
      <w:r w:rsidRPr="00192517">
        <w:rPr>
          <w:rFonts w:ascii="微软雅黑" w:eastAsia="微软雅黑" w:hAnsi="微软雅黑" w:hint="eastAsia"/>
        </w:rPr>
        <w:t>Mosaic/LabVIEW/</w:t>
      </w:r>
      <w:proofErr w:type="spellStart"/>
      <w:r w:rsidRPr="00192517">
        <w:rPr>
          <w:rFonts w:ascii="微软雅黑" w:eastAsia="微软雅黑" w:hAnsi="微软雅黑" w:hint="eastAsia"/>
        </w:rPr>
        <w:t>Matlab</w:t>
      </w:r>
      <w:proofErr w:type="spellEnd"/>
      <w:r w:rsidRPr="00192517">
        <w:rPr>
          <w:rFonts w:ascii="微软雅黑" w:eastAsia="微软雅黑" w:hAnsi="微软雅黑" w:hint="eastAsia"/>
        </w:rPr>
        <w:t>/Micromanager</w:t>
      </w:r>
    </w:p>
    <w:p w14:paraId="151E4E81" w14:textId="77777777" w:rsidR="00C92D90" w:rsidRPr="001E1516" w:rsidRDefault="00C92D90" w:rsidP="00C92D90">
      <w:pPr>
        <w:spacing w:line="360" w:lineRule="auto"/>
        <w:rPr>
          <w:rFonts w:eastAsia="微软雅黑"/>
          <w:b/>
          <w:sz w:val="24"/>
        </w:rPr>
      </w:pPr>
      <w:r w:rsidRPr="001E1516">
        <w:rPr>
          <w:rFonts w:eastAsia="微软雅黑"/>
          <w:b/>
          <w:sz w:val="24"/>
        </w:rPr>
        <w:t>技术服务要求：</w:t>
      </w:r>
    </w:p>
    <w:p w14:paraId="46B677AA" w14:textId="77777777" w:rsidR="00C92D90" w:rsidRPr="001E1516" w:rsidRDefault="00C92D90" w:rsidP="00C92D90">
      <w:pPr>
        <w:spacing w:line="360" w:lineRule="auto"/>
        <w:rPr>
          <w:rFonts w:eastAsia="微软雅黑"/>
          <w:bCs/>
          <w:sz w:val="24"/>
        </w:rPr>
      </w:pPr>
      <w:r w:rsidRPr="001E1516">
        <w:rPr>
          <w:rFonts w:eastAsia="微软雅黑"/>
          <w:bCs/>
          <w:sz w:val="24"/>
        </w:rPr>
        <w:t>1</w:t>
      </w:r>
      <w:r w:rsidRPr="001E1516">
        <w:rPr>
          <w:rFonts w:eastAsia="微软雅黑"/>
          <w:bCs/>
          <w:sz w:val="24"/>
        </w:rPr>
        <w:t>设备安装调试</w:t>
      </w:r>
      <w:r w:rsidRPr="001E1516">
        <w:rPr>
          <w:rFonts w:eastAsia="微软雅黑"/>
          <w:bCs/>
          <w:sz w:val="24"/>
        </w:rPr>
        <w:t xml:space="preserve">: </w:t>
      </w:r>
      <w:r w:rsidRPr="001E1516">
        <w:rPr>
          <w:rFonts w:eastAsia="微软雅黑"/>
          <w:bCs/>
          <w:sz w:val="24"/>
        </w:rPr>
        <w:t>在买方指定的地点完成安装调试，并配合买方进行测试验收</w:t>
      </w:r>
    </w:p>
    <w:p w14:paraId="61199590" w14:textId="77777777" w:rsidR="00C92D90" w:rsidRPr="001E1516" w:rsidRDefault="00C92D90" w:rsidP="00C92D90">
      <w:pPr>
        <w:spacing w:line="360" w:lineRule="auto"/>
        <w:rPr>
          <w:rFonts w:eastAsia="微软雅黑"/>
          <w:bCs/>
          <w:sz w:val="24"/>
        </w:rPr>
      </w:pPr>
      <w:r w:rsidRPr="001E1516">
        <w:rPr>
          <w:rFonts w:eastAsia="微软雅黑"/>
          <w:bCs/>
          <w:sz w:val="24"/>
        </w:rPr>
        <w:t>2</w:t>
      </w:r>
      <w:r w:rsidRPr="001E1516">
        <w:rPr>
          <w:rFonts w:eastAsia="微软雅黑"/>
          <w:bCs/>
          <w:sz w:val="24"/>
        </w:rPr>
        <w:t>质保期验收合格日起</w:t>
      </w:r>
      <w:r w:rsidRPr="001E1516">
        <w:rPr>
          <w:rFonts w:eastAsia="微软雅黑"/>
          <w:bCs/>
          <w:sz w:val="24"/>
        </w:rPr>
        <w:t>12</w:t>
      </w:r>
      <w:r w:rsidRPr="001E1516">
        <w:rPr>
          <w:rFonts w:eastAsia="微软雅黑"/>
          <w:bCs/>
          <w:sz w:val="24"/>
        </w:rPr>
        <w:t>个月</w:t>
      </w:r>
    </w:p>
    <w:p w14:paraId="2D8BA93A" w14:textId="77777777" w:rsidR="00C92D90" w:rsidRPr="001E1516" w:rsidRDefault="00C92D90" w:rsidP="00C92D90">
      <w:pPr>
        <w:spacing w:line="360" w:lineRule="auto"/>
        <w:rPr>
          <w:rFonts w:eastAsia="微软雅黑"/>
          <w:bCs/>
          <w:sz w:val="24"/>
        </w:rPr>
      </w:pPr>
      <w:r w:rsidRPr="001E1516">
        <w:rPr>
          <w:rFonts w:eastAsia="微软雅黑"/>
          <w:bCs/>
          <w:sz w:val="24"/>
        </w:rPr>
        <w:t>3</w:t>
      </w:r>
      <w:r w:rsidRPr="001E1516">
        <w:rPr>
          <w:rFonts w:eastAsia="微软雅黑"/>
          <w:bCs/>
          <w:sz w:val="24"/>
        </w:rPr>
        <w:t>维修响应时间</w:t>
      </w:r>
      <w:r w:rsidRPr="001E1516">
        <w:rPr>
          <w:rFonts w:eastAsia="微软雅黑"/>
          <w:bCs/>
          <w:sz w:val="24"/>
        </w:rPr>
        <w:t xml:space="preserve">: </w:t>
      </w:r>
      <w:r w:rsidRPr="001E1516">
        <w:rPr>
          <w:rFonts w:eastAsia="微软雅黑"/>
          <w:bCs/>
          <w:sz w:val="24"/>
        </w:rPr>
        <w:t>接到维修通知后，</w:t>
      </w:r>
      <w:r w:rsidRPr="001E1516">
        <w:rPr>
          <w:rFonts w:eastAsia="微软雅黑"/>
          <w:bCs/>
          <w:sz w:val="24"/>
        </w:rPr>
        <w:t>12</w:t>
      </w:r>
      <w:r w:rsidRPr="001E1516">
        <w:rPr>
          <w:rFonts w:eastAsia="微软雅黑"/>
          <w:bCs/>
          <w:sz w:val="24"/>
        </w:rPr>
        <w:t>小时内做出响应，</w:t>
      </w:r>
      <w:r w:rsidRPr="001E1516">
        <w:rPr>
          <w:rFonts w:eastAsia="微软雅黑"/>
          <w:bCs/>
          <w:sz w:val="24"/>
        </w:rPr>
        <w:t>24</w:t>
      </w:r>
      <w:r w:rsidRPr="001E1516">
        <w:rPr>
          <w:rFonts w:eastAsia="微软雅黑"/>
          <w:bCs/>
          <w:sz w:val="24"/>
        </w:rPr>
        <w:t>小时内到达现场排除故障</w:t>
      </w:r>
    </w:p>
    <w:p w14:paraId="61E7EFD5" w14:textId="77777777" w:rsidR="00C92D90" w:rsidRPr="001E1516" w:rsidRDefault="00C92D90" w:rsidP="00C92D90">
      <w:pPr>
        <w:spacing w:line="360" w:lineRule="auto"/>
        <w:rPr>
          <w:rFonts w:eastAsia="微软雅黑"/>
          <w:bCs/>
          <w:sz w:val="24"/>
        </w:rPr>
      </w:pPr>
      <w:r w:rsidRPr="001E1516">
        <w:rPr>
          <w:rFonts w:eastAsia="微软雅黑"/>
          <w:bCs/>
          <w:sz w:val="24"/>
        </w:rPr>
        <w:t>4</w:t>
      </w:r>
      <w:r w:rsidRPr="001E1516">
        <w:rPr>
          <w:rFonts w:eastAsia="微软雅黑"/>
          <w:bCs/>
          <w:sz w:val="24"/>
        </w:rPr>
        <w:t>交货地点：用户指定地点</w:t>
      </w:r>
    </w:p>
    <w:p w14:paraId="19E8AF73" w14:textId="77777777" w:rsidR="00C92D90" w:rsidRPr="00EE1636" w:rsidRDefault="00C92D90" w:rsidP="00C92D90">
      <w:pPr>
        <w:rPr>
          <w:rFonts w:ascii="微软雅黑" w:eastAsia="微软雅黑" w:hAnsi="微软雅黑"/>
        </w:rPr>
      </w:pPr>
    </w:p>
    <w:p w14:paraId="0CC0B7B6" w14:textId="77777777" w:rsidR="00361A0C" w:rsidRPr="00C92D90" w:rsidRDefault="00361A0C" w:rsidP="00C92D90"/>
    <w:sectPr w:rsidR="00361A0C" w:rsidRPr="00C92D90" w:rsidSect="00192517">
      <w:pgSz w:w="11906" w:h="16838" w:code="9"/>
      <w:pgMar w:top="1440" w:right="1826" w:bottom="1440" w:left="1797" w:header="851" w:footer="992" w:gutter="0"/>
      <w:cols w:space="425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33D92"/>
    <w:rsid w:val="00361A0C"/>
    <w:rsid w:val="0051536E"/>
    <w:rsid w:val="00533D92"/>
    <w:rsid w:val="00C9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E810E"/>
  <w15:chartTrackingRefBased/>
  <w15:docId w15:val="{8D32DD6B-4EA7-46E4-9D84-4DE12F96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2020-06-12T06:34:00Z</dcterms:created>
  <dcterms:modified xsi:type="dcterms:W3CDTF">2020-06-12T06:44:00Z</dcterms:modified>
</cp:coreProperties>
</file>