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48D9" w14:textId="19E8D1D5" w:rsidR="00BF7A8F" w:rsidRPr="00573AB6" w:rsidRDefault="00BF7A8F" w:rsidP="00BF7A8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4"/>
        </w:rPr>
        <w:t xml:space="preserve">                           </w:t>
      </w:r>
      <w:bookmarkStart w:id="0" w:name="_GoBack"/>
      <w:r w:rsidR="00573AB6" w:rsidRPr="00573AB6">
        <w:rPr>
          <w:rFonts w:ascii="宋体" w:hAnsi="宋体" w:hint="eastAsia"/>
          <w:b/>
          <w:sz w:val="28"/>
          <w:szCs w:val="28"/>
        </w:rPr>
        <w:t>桌面式</w:t>
      </w:r>
      <w:r w:rsidR="004A4D53" w:rsidRPr="00573AB6">
        <w:rPr>
          <w:rFonts w:ascii="宋体" w:hAnsi="宋体" w:hint="eastAsia"/>
          <w:b/>
          <w:sz w:val="28"/>
          <w:szCs w:val="28"/>
        </w:rPr>
        <w:t>荧光相关光谱仪</w:t>
      </w:r>
      <w:bookmarkEnd w:id="0"/>
    </w:p>
    <w:p w14:paraId="5BB1A684" w14:textId="77777777" w:rsidR="00BF7A8F" w:rsidRPr="006C0001" w:rsidRDefault="00BF7A8F" w:rsidP="00BF7A8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 w:rsidRPr="006C0001">
        <w:rPr>
          <w:rFonts w:ascii="宋体" w:hAnsi="宋体" w:hint="eastAsia"/>
          <w:b/>
          <w:sz w:val="24"/>
        </w:rPr>
        <w:t>1.工作条件：</w:t>
      </w:r>
    </w:p>
    <w:p w14:paraId="494DEF31" w14:textId="73746C38" w:rsidR="004A22E3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/>
          <w:sz w:val="24"/>
        </w:rPr>
        <w:t>1.1</w:t>
      </w:r>
      <w:r w:rsidR="009C23DC">
        <w:rPr>
          <w:rFonts w:ascii="宋体" w:hAnsi="宋体" w:hint="eastAsia"/>
          <w:sz w:val="24"/>
        </w:rPr>
        <w:t xml:space="preserve"> </w:t>
      </w:r>
      <w:r w:rsidRPr="006C0001">
        <w:rPr>
          <w:rFonts w:ascii="宋体" w:hAnsi="宋体"/>
          <w:sz w:val="24"/>
        </w:rPr>
        <w:t>电源：</w:t>
      </w:r>
      <w:r w:rsidR="00D02CBE" w:rsidRPr="00D02CBE">
        <w:rPr>
          <w:rFonts w:ascii="宋体" w:hAnsi="宋体"/>
          <w:sz w:val="24"/>
        </w:rPr>
        <w:t>2</w:t>
      </w:r>
      <w:r w:rsidR="00D02CBE" w:rsidRPr="00D02CBE">
        <w:rPr>
          <w:rFonts w:ascii="宋体" w:hAnsi="宋体" w:hint="eastAsia"/>
          <w:sz w:val="24"/>
        </w:rPr>
        <w:t>2</w:t>
      </w:r>
      <w:r w:rsidR="00D02CBE" w:rsidRPr="00D02CBE">
        <w:rPr>
          <w:rFonts w:ascii="宋体" w:hAnsi="宋体"/>
          <w:sz w:val="24"/>
        </w:rPr>
        <w:t>0</w:t>
      </w:r>
      <w:r w:rsidR="00D02CBE" w:rsidRPr="00D02CBE">
        <w:rPr>
          <w:rFonts w:ascii="宋体" w:hAnsi="宋体" w:hint="eastAsia"/>
          <w:sz w:val="24"/>
        </w:rPr>
        <w:t>(±10%)</w:t>
      </w:r>
      <w:r w:rsidR="00D02CBE" w:rsidRPr="00D02CBE">
        <w:rPr>
          <w:rFonts w:ascii="宋体" w:hAnsi="宋体"/>
          <w:sz w:val="24"/>
        </w:rPr>
        <w:t>VAC</w:t>
      </w:r>
      <w:r w:rsidR="00D02CBE" w:rsidRPr="00D02CBE">
        <w:rPr>
          <w:rFonts w:ascii="宋体" w:hAnsi="宋体" w:hint="eastAsia"/>
          <w:sz w:val="24"/>
        </w:rPr>
        <w:t>/50(±10%)Hz</w:t>
      </w:r>
      <w:r w:rsidR="00573AB6">
        <w:rPr>
          <w:rFonts w:ascii="宋体" w:hAnsi="宋体" w:hint="eastAsia"/>
          <w:sz w:val="24"/>
        </w:rPr>
        <w:t>；</w:t>
      </w:r>
    </w:p>
    <w:p w14:paraId="4DDE1174" w14:textId="4FF38E1C" w:rsidR="004A22E3" w:rsidRPr="00093D5B" w:rsidRDefault="00093D5B" w:rsidP="00093D5B">
      <w:pPr>
        <w:pStyle w:val="a7"/>
        <w:numPr>
          <w:ilvl w:val="1"/>
          <w:numId w:val="4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4A22E3" w:rsidRPr="00093D5B">
        <w:rPr>
          <w:rFonts w:ascii="宋体" w:hAnsi="宋体" w:hint="eastAsia"/>
          <w:sz w:val="24"/>
        </w:rPr>
        <w:t>功率：</w:t>
      </w:r>
      <w:r w:rsidR="00E14566" w:rsidRPr="00093D5B">
        <w:rPr>
          <w:rFonts w:ascii="宋体" w:hAnsi="宋体" w:hint="eastAsia"/>
          <w:sz w:val="24"/>
        </w:rPr>
        <w:t>1</w:t>
      </w:r>
      <w:r w:rsidR="00E14566" w:rsidRPr="00093D5B">
        <w:rPr>
          <w:rFonts w:ascii="宋体" w:hAnsi="宋体"/>
          <w:sz w:val="24"/>
        </w:rPr>
        <w:t>00</w:t>
      </w:r>
      <w:r w:rsidR="00E14566" w:rsidRPr="00093D5B">
        <w:rPr>
          <w:rFonts w:ascii="宋体" w:hAnsi="宋体" w:hint="eastAsia"/>
          <w:sz w:val="24"/>
        </w:rPr>
        <w:t>W</w:t>
      </w:r>
      <w:r w:rsidR="00573AB6">
        <w:rPr>
          <w:rFonts w:ascii="宋体" w:hAnsi="宋体" w:hint="eastAsia"/>
          <w:sz w:val="24"/>
        </w:rPr>
        <w:t>；</w:t>
      </w:r>
    </w:p>
    <w:p w14:paraId="5B506322" w14:textId="4D9F9D11" w:rsidR="00093D5B" w:rsidRDefault="00BF7A8F" w:rsidP="00093D5B">
      <w:pPr>
        <w:snapToGrid w:val="0"/>
        <w:spacing w:line="360" w:lineRule="auto"/>
        <w:rPr>
          <w:rFonts w:ascii="宋体" w:hAnsi="宋体"/>
          <w:color w:val="FF0000"/>
          <w:sz w:val="24"/>
        </w:rPr>
      </w:pPr>
      <w:r w:rsidRPr="006C0001">
        <w:rPr>
          <w:rFonts w:ascii="宋体" w:hAnsi="宋体"/>
          <w:sz w:val="24"/>
        </w:rPr>
        <w:t>1.</w:t>
      </w:r>
      <w:r w:rsidR="00E14566">
        <w:rPr>
          <w:rFonts w:ascii="宋体" w:hAnsi="宋体"/>
          <w:sz w:val="24"/>
        </w:rPr>
        <w:t>3</w:t>
      </w:r>
      <w:r w:rsidRPr="006C0001">
        <w:rPr>
          <w:rFonts w:ascii="宋体" w:hAnsi="宋体" w:hint="eastAsia"/>
          <w:sz w:val="24"/>
        </w:rPr>
        <w:t>工作温度：</w:t>
      </w:r>
      <w:r w:rsidR="000160AA" w:rsidRPr="007F6EEE">
        <w:rPr>
          <w:rFonts w:ascii="宋体" w:hAnsi="宋体" w:hint="eastAsia"/>
          <w:sz w:val="24"/>
        </w:rPr>
        <w:t>15</w:t>
      </w:r>
      <w:r w:rsidRPr="007F6EEE">
        <w:rPr>
          <w:rFonts w:ascii="宋体" w:hAnsi="宋体"/>
          <w:sz w:val="24"/>
        </w:rPr>
        <w:sym w:font="Symbol" w:char="F0B0"/>
      </w:r>
      <w:r w:rsidRPr="007F6EEE">
        <w:rPr>
          <w:rFonts w:ascii="宋体" w:hAnsi="宋体"/>
          <w:sz w:val="24"/>
        </w:rPr>
        <w:t>C</w:t>
      </w:r>
      <w:r w:rsidRPr="007F6EEE">
        <w:rPr>
          <w:rFonts w:ascii="宋体" w:hAnsi="宋体" w:hint="eastAsia"/>
          <w:sz w:val="24"/>
        </w:rPr>
        <w:t xml:space="preserve"> - </w:t>
      </w:r>
      <w:r w:rsidR="00FD20E5" w:rsidRPr="007F6EEE">
        <w:rPr>
          <w:rFonts w:ascii="宋体" w:hAnsi="宋体"/>
          <w:sz w:val="24"/>
        </w:rPr>
        <w:t>35</w:t>
      </w:r>
      <w:r w:rsidRPr="007F6EEE">
        <w:rPr>
          <w:rFonts w:ascii="宋体" w:hAnsi="宋体"/>
          <w:sz w:val="24"/>
        </w:rPr>
        <w:sym w:font="Symbol" w:char="F0B0"/>
      </w:r>
      <w:r w:rsidRPr="007F6EEE">
        <w:rPr>
          <w:rFonts w:ascii="宋体" w:hAnsi="宋体"/>
          <w:sz w:val="24"/>
        </w:rPr>
        <w:t>C</w:t>
      </w:r>
      <w:r w:rsidR="00573AB6">
        <w:rPr>
          <w:rFonts w:ascii="宋体" w:hAnsi="宋体" w:hint="eastAsia"/>
          <w:sz w:val="24"/>
        </w:rPr>
        <w:t>；</w:t>
      </w:r>
    </w:p>
    <w:p w14:paraId="35F800F2" w14:textId="7F597E4C" w:rsidR="00BF7A8F" w:rsidRPr="00093D5B" w:rsidRDefault="00093D5B" w:rsidP="00093D5B">
      <w:pPr>
        <w:pStyle w:val="a7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BF7A8F" w:rsidRPr="00093D5B">
        <w:rPr>
          <w:rFonts w:ascii="宋体" w:hAnsi="宋体"/>
          <w:sz w:val="24"/>
        </w:rPr>
        <w:t>相对湿度：</w:t>
      </w:r>
      <w:r w:rsidR="00FD20E5" w:rsidRPr="00093D5B">
        <w:rPr>
          <w:rFonts w:ascii="宋体" w:hAnsi="宋体" w:hint="eastAsia"/>
          <w:sz w:val="24"/>
        </w:rPr>
        <w:t>小于</w:t>
      </w:r>
      <w:r w:rsidR="000160AA" w:rsidRPr="00093D5B">
        <w:rPr>
          <w:rFonts w:ascii="宋体" w:hAnsi="宋体" w:hint="eastAsia"/>
          <w:sz w:val="24"/>
        </w:rPr>
        <w:t>8</w:t>
      </w:r>
      <w:r w:rsidR="00BF7A8F" w:rsidRPr="00093D5B">
        <w:rPr>
          <w:rFonts w:ascii="宋体" w:hAnsi="宋体"/>
          <w:sz w:val="24"/>
        </w:rPr>
        <w:t>0%</w:t>
      </w:r>
      <w:r w:rsidR="00FD20E5" w:rsidRPr="00093D5B">
        <w:rPr>
          <w:rFonts w:ascii="宋体" w:hAnsi="宋体" w:hint="eastAsia"/>
          <w:sz w:val="24"/>
        </w:rPr>
        <w:t>相对湿度</w:t>
      </w:r>
      <w:r w:rsidR="00573AB6">
        <w:rPr>
          <w:rFonts w:ascii="宋体" w:hAnsi="宋体" w:hint="eastAsia"/>
          <w:sz w:val="24"/>
        </w:rPr>
        <w:t>；</w:t>
      </w:r>
    </w:p>
    <w:p w14:paraId="0649057B" w14:textId="77777777" w:rsidR="00680714" w:rsidRPr="00093D5B" w:rsidRDefault="00093D5B" w:rsidP="00093D5B">
      <w:pPr>
        <w:pStyle w:val="a7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680714" w:rsidRPr="00093D5B">
        <w:rPr>
          <w:rFonts w:ascii="宋体" w:hAnsi="宋体" w:hint="eastAsia"/>
          <w:sz w:val="24"/>
        </w:rPr>
        <w:t>安装</w:t>
      </w:r>
      <w:r w:rsidR="00680714" w:rsidRPr="00016307">
        <w:rPr>
          <w:rFonts w:ascii="宋体" w:hAnsi="宋体" w:hint="eastAsia"/>
          <w:sz w:val="24"/>
        </w:rPr>
        <w:t>场地：</w:t>
      </w:r>
      <w:r w:rsidR="004A22E3" w:rsidRPr="00016307">
        <w:rPr>
          <w:rFonts w:ascii="宋体" w:hAnsi="宋体" w:hint="eastAsia"/>
          <w:sz w:val="24"/>
        </w:rPr>
        <w:t>普通空调房间</w:t>
      </w:r>
      <w:r w:rsidR="00680714" w:rsidRPr="00016307">
        <w:rPr>
          <w:rFonts w:ascii="宋体" w:hAnsi="宋体" w:hint="eastAsia"/>
          <w:sz w:val="24"/>
        </w:rPr>
        <w:t>，远离污染源，远离噪声源</w:t>
      </w:r>
      <w:r w:rsidR="007A28EF">
        <w:rPr>
          <w:rFonts w:ascii="宋体" w:hAnsi="宋体" w:hint="eastAsia"/>
          <w:sz w:val="24"/>
        </w:rPr>
        <w:t>，远离振动源</w:t>
      </w:r>
      <w:r w:rsidR="00680714" w:rsidRPr="00016307">
        <w:rPr>
          <w:rFonts w:ascii="宋体" w:hAnsi="宋体" w:hint="eastAsia"/>
          <w:sz w:val="24"/>
        </w:rPr>
        <w:t>；</w:t>
      </w:r>
    </w:p>
    <w:p w14:paraId="3A63F0B0" w14:textId="77777777" w:rsidR="00680714" w:rsidRPr="00093D5B" w:rsidRDefault="00093D5B" w:rsidP="00093D5B">
      <w:pPr>
        <w:pStyle w:val="a7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016307">
        <w:rPr>
          <w:rFonts w:ascii="宋体" w:hAnsi="宋体" w:hint="eastAsia"/>
          <w:sz w:val="24"/>
        </w:rPr>
        <w:t xml:space="preserve"> </w:t>
      </w:r>
      <w:r w:rsidR="00680714" w:rsidRPr="00016307">
        <w:rPr>
          <w:rFonts w:ascii="宋体" w:hAnsi="宋体" w:hint="eastAsia"/>
          <w:sz w:val="24"/>
        </w:rPr>
        <w:t>空间要求：稳定且水平台面，可以承受至少</w:t>
      </w:r>
      <w:r w:rsidR="007A28EF">
        <w:rPr>
          <w:rFonts w:ascii="宋体" w:hAnsi="宋体"/>
          <w:sz w:val="24"/>
        </w:rPr>
        <w:t>6</w:t>
      </w:r>
      <w:r w:rsidR="00680714" w:rsidRPr="00016307">
        <w:rPr>
          <w:rFonts w:ascii="宋体" w:hAnsi="宋体"/>
          <w:sz w:val="24"/>
        </w:rPr>
        <w:t>0</w:t>
      </w:r>
      <w:r w:rsidR="00680714" w:rsidRPr="00016307">
        <w:rPr>
          <w:rFonts w:ascii="宋体" w:hAnsi="宋体" w:hint="eastAsia"/>
          <w:sz w:val="24"/>
        </w:rPr>
        <w:t>公斤重量；</w:t>
      </w:r>
    </w:p>
    <w:p w14:paraId="271561D6" w14:textId="5BF2E2BA" w:rsidR="004A22E3" w:rsidRPr="00680714" w:rsidRDefault="004A22E3" w:rsidP="00093D5B">
      <w:pPr>
        <w:pStyle w:val="a7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093D5B" w:rsidRPr="00016307">
        <w:rPr>
          <w:rFonts w:ascii="宋体" w:hAnsi="宋体" w:hint="eastAsia"/>
          <w:sz w:val="24"/>
        </w:rPr>
        <w:t>仪器后面</w:t>
      </w:r>
      <w:proofErr w:type="gramStart"/>
      <w:r w:rsidR="00093D5B" w:rsidRPr="00016307">
        <w:rPr>
          <w:rFonts w:ascii="宋体" w:hAnsi="宋体" w:hint="eastAsia"/>
          <w:sz w:val="24"/>
        </w:rPr>
        <w:t>板离距离</w:t>
      </w:r>
      <w:r w:rsidR="008879BA">
        <w:rPr>
          <w:rFonts w:ascii="宋体" w:hAnsi="宋体" w:hint="eastAsia"/>
          <w:sz w:val="24"/>
        </w:rPr>
        <w:t>墙</w:t>
      </w:r>
      <w:r w:rsidR="00093D5B" w:rsidRPr="00016307">
        <w:rPr>
          <w:rFonts w:ascii="宋体" w:hAnsi="宋体" w:hint="eastAsia"/>
          <w:sz w:val="24"/>
        </w:rPr>
        <w:t>至少</w:t>
      </w:r>
      <w:proofErr w:type="gramEnd"/>
      <w:r w:rsidR="00093D5B" w:rsidRPr="00016307">
        <w:rPr>
          <w:rFonts w:ascii="宋体" w:hAnsi="宋体"/>
          <w:sz w:val="24"/>
        </w:rPr>
        <w:t>25cm</w:t>
      </w:r>
      <w:r w:rsidR="00573AB6">
        <w:rPr>
          <w:rFonts w:ascii="宋体" w:hAnsi="宋体" w:hint="eastAsia"/>
          <w:sz w:val="24"/>
        </w:rPr>
        <w:t>。</w:t>
      </w:r>
      <w:r w:rsidR="00093D5B" w:rsidRPr="00016307">
        <w:rPr>
          <w:rFonts w:ascii="宋体" w:hAnsi="宋体"/>
          <w:sz w:val="24"/>
        </w:rPr>
        <w:t xml:space="preserve"> </w:t>
      </w:r>
    </w:p>
    <w:p w14:paraId="7A5716AC" w14:textId="77777777" w:rsidR="00BF7A8F" w:rsidRPr="006C0001" w:rsidRDefault="00BF7A8F" w:rsidP="00BF7A8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7A0DACB5" w14:textId="77777777" w:rsidR="00BF7A8F" w:rsidRPr="006C0001" w:rsidRDefault="00BF7A8F" w:rsidP="00BF7A8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 w:rsidRPr="006C0001">
        <w:rPr>
          <w:rFonts w:ascii="宋体" w:hAnsi="宋体" w:hint="eastAsia"/>
          <w:b/>
          <w:sz w:val="24"/>
        </w:rPr>
        <w:t>2.</w:t>
      </w:r>
      <w:r w:rsidRPr="006C0001">
        <w:rPr>
          <w:rFonts w:ascii="宋体" w:hAnsi="宋体"/>
          <w:b/>
          <w:sz w:val="24"/>
        </w:rPr>
        <w:t>设备用途</w:t>
      </w:r>
    </w:p>
    <w:p w14:paraId="79A78F11" w14:textId="419CD2F8" w:rsidR="00BF7A8F" w:rsidRPr="006C0001" w:rsidRDefault="00073B99" w:rsidP="00073B99">
      <w:pPr>
        <w:snapToGrid w:val="0"/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用于进行分子</w:t>
      </w:r>
      <w:r w:rsidR="00573AB6">
        <w:rPr>
          <w:rFonts w:ascii="宋体" w:hAnsi="宋体" w:cs="宋体" w:hint="eastAsia"/>
          <w:sz w:val="24"/>
        </w:rPr>
        <w:t>或纳米颗粒的</w:t>
      </w:r>
      <w:r>
        <w:rPr>
          <w:rFonts w:ascii="宋体" w:hAnsi="宋体" w:cs="宋体" w:hint="eastAsia"/>
          <w:sz w:val="24"/>
        </w:rPr>
        <w:t>特性</w:t>
      </w:r>
      <w:r w:rsidR="00573AB6">
        <w:rPr>
          <w:rFonts w:ascii="宋体" w:hAnsi="宋体" w:cs="宋体" w:hint="eastAsia"/>
          <w:sz w:val="24"/>
        </w:rPr>
        <w:t>分析</w:t>
      </w:r>
      <w:r>
        <w:rPr>
          <w:rFonts w:ascii="宋体" w:hAnsi="宋体" w:cs="宋体" w:hint="eastAsia"/>
          <w:sz w:val="24"/>
        </w:rPr>
        <w:t>，</w:t>
      </w:r>
      <w:r w:rsidR="00573AB6">
        <w:rPr>
          <w:rFonts w:ascii="宋体" w:hAnsi="宋体" w:cs="宋体" w:hint="eastAsia"/>
          <w:sz w:val="24"/>
        </w:rPr>
        <w:t>比如定量检测</w:t>
      </w:r>
      <w:r>
        <w:rPr>
          <w:rFonts w:ascii="宋体" w:hAnsi="宋体" w:cs="宋体" w:hint="eastAsia"/>
          <w:sz w:val="24"/>
        </w:rPr>
        <w:t>分子</w:t>
      </w:r>
      <w:r w:rsidR="00573AB6">
        <w:rPr>
          <w:rFonts w:ascii="宋体" w:hAnsi="宋体" w:cs="宋体" w:hint="eastAsia"/>
          <w:sz w:val="24"/>
        </w:rPr>
        <w:t>/纳米颗粒浓度、</w:t>
      </w:r>
      <w:r w:rsidR="00CB7D1B">
        <w:rPr>
          <w:rFonts w:ascii="宋体" w:hAnsi="宋体" w:cs="宋体" w:hint="eastAsia"/>
          <w:sz w:val="24"/>
        </w:rPr>
        <w:t>水动力半径</w:t>
      </w:r>
      <w:r>
        <w:rPr>
          <w:rFonts w:ascii="宋体" w:hAnsi="宋体" w:cs="宋体" w:hint="eastAsia"/>
          <w:sz w:val="24"/>
        </w:rPr>
        <w:t>、</w:t>
      </w:r>
      <w:r w:rsidR="00573AB6">
        <w:rPr>
          <w:rFonts w:ascii="宋体" w:hAnsi="宋体" w:cs="宋体" w:hint="eastAsia"/>
          <w:sz w:val="24"/>
        </w:rPr>
        <w:t>和</w:t>
      </w:r>
      <w:r>
        <w:rPr>
          <w:rFonts w:ascii="宋体" w:hAnsi="宋体" w:cs="宋体" w:hint="eastAsia"/>
          <w:sz w:val="24"/>
        </w:rPr>
        <w:t>分子</w:t>
      </w:r>
      <w:r w:rsidR="00573AB6">
        <w:rPr>
          <w:rFonts w:ascii="宋体" w:hAnsi="宋体" w:cs="宋体" w:hint="eastAsia"/>
          <w:sz w:val="24"/>
        </w:rPr>
        <w:t>相互作用等</w:t>
      </w:r>
      <w:r w:rsidR="00BF7A8F">
        <w:rPr>
          <w:rFonts w:ascii="宋体" w:hAnsi="宋体" w:cs="宋体" w:hint="eastAsia"/>
          <w:sz w:val="24"/>
        </w:rPr>
        <w:t>。</w:t>
      </w:r>
    </w:p>
    <w:p w14:paraId="2C286DFF" w14:textId="77777777" w:rsidR="00BF7A8F" w:rsidRPr="006C0001" w:rsidRDefault="00BF7A8F" w:rsidP="00BF7A8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26109BFE" w14:textId="77777777" w:rsidR="00BF7A8F" w:rsidRPr="006C0001" w:rsidRDefault="00BF7A8F" w:rsidP="00BF7A8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 w:rsidRPr="006C0001">
        <w:rPr>
          <w:rFonts w:ascii="宋体" w:hAnsi="宋体" w:hint="eastAsia"/>
          <w:b/>
          <w:sz w:val="24"/>
        </w:rPr>
        <w:t>3.</w:t>
      </w:r>
      <w:r w:rsidRPr="006C0001">
        <w:rPr>
          <w:rFonts w:ascii="宋体" w:hAnsi="宋体"/>
          <w:b/>
          <w:sz w:val="24"/>
        </w:rPr>
        <w:t>技术</w:t>
      </w:r>
      <w:r w:rsidRPr="006C0001">
        <w:rPr>
          <w:rFonts w:ascii="宋体" w:hAnsi="宋体" w:hint="eastAsia"/>
          <w:b/>
          <w:sz w:val="24"/>
        </w:rPr>
        <w:t>规格</w:t>
      </w:r>
    </w:p>
    <w:p w14:paraId="663D1645" w14:textId="5B1C53EE" w:rsidR="00BF7A8F" w:rsidRDefault="00BF7A8F" w:rsidP="008C2263">
      <w:pPr>
        <w:spacing w:afterLines="50" w:after="156" w:line="360" w:lineRule="auto"/>
        <w:ind w:left="601" w:hanging="601"/>
        <w:rPr>
          <w:rFonts w:ascii="宋体" w:hAnsi="宋体" w:cs="宋体"/>
          <w:sz w:val="24"/>
        </w:rPr>
      </w:pPr>
      <w:r w:rsidRPr="001D3481">
        <w:rPr>
          <w:rFonts w:ascii="宋体" w:hAnsi="宋体" w:cs="宋体"/>
          <w:sz w:val="24"/>
        </w:rPr>
        <w:t>1.1</w:t>
      </w:r>
      <w:r w:rsidR="00573AB6">
        <w:rPr>
          <w:rFonts w:ascii="宋体" w:hAnsi="宋体" w:cs="宋体" w:hint="eastAsia"/>
          <w:sz w:val="24"/>
        </w:rPr>
        <w:t>普通实验室桌面</w:t>
      </w:r>
      <w:r w:rsidR="00016307">
        <w:rPr>
          <w:rFonts w:ascii="宋体" w:hAnsi="宋体" w:cs="宋体" w:hint="eastAsia"/>
          <w:sz w:val="24"/>
        </w:rPr>
        <w:t>独立使用，不需要显微镜等其他任何配套设备；</w:t>
      </w:r>
      <w:r w:rsidRPr="001D3481">
        <w:rPr>
          <w:rFonts w:ascii="宋体" w:hAnsi="宋体" w:cs="宋体"/>
          <w:sz w:val="24"/>
        </w:rPr>
        <w:t xml:space="preserve"> </w:t>
      </w:r>
    </w:p>
    <w:p w14:paraId="508C3B58" w14:textId="5DECE15F" w:rsidR="004F254E" w:rsidRPr="004F254E" w:rsidRDefault="004F254E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 w:rsidRPr="004F254E">
        <w:rPr>
          <w:rFonts w:ascii="宋体" w:hint="eastAsia"/>
          <w:sz w:val="24"/>
        </w:rPr>
        <w:t>1</w:t>
      </w:r>
      <w:r w:rsidRPr="004F254E">
        <w:rPr>
          <w:rFonts w:ascii="宋体"/>
          <w:sz w:val="24"/>
        </w:rPr>
        <w:t>.</w:t>
      </w:r>
      <w:r w:rsidRPr="004F254E">
        <w:rPr>
          <w:rFonts w:ascii="宋体" w:hAnsi="宋体" w:cs="宋体"/>
          <w:sz w:val="24"/>
        </w:rPr>
        <w:t xml:space="preserve">2 </w:t>
      </w:r>
      <w:r w:rsidR="00573AB6">
        <w:rPr>
          <w:rFonts w:ascii="宋体" w:hAnsi="宋体" w:cs="宋体" w:hint="eastAsia"/>
          <w:sz w:val="24"/>
        </w:rPr>
        <w:t>样品</w:t>
      </w:r>
      <w:r w:rsidRPr="004F254E">
        <w:rPr>
          <w:rFonts w:ascii="宋体" w:hAnsi="宋体" w:cs="宋体" w:hint="eastAsia"/>
          <w:sz w:val="24"/>
        </w:rPr>
        <w:t>荧光</w:t>
      </w:r>
      <w:r w:rsidR="00573AB6">
        <w:rPr>
          <w:rFonts w:ascii="宋体" w:hAnsi="宋体" w:cs="宋体" w:hint="eastAsia"/>
          <w:sz w:val="24"/>
        </w:rPr>
        <w:t>信号检测</w:t>
      </w:r>
      <w:r w:rsidRPr="004F254E">
        <w:rPr>
          <w:rFonts w:ascii="宋体" w:hAnsi="宋体" w:cs="宋体" w:hint="eastAsia"/>
          <w:sz w:val="24"/>
        </w:rPr>
        <w:t>：</w:t>
      </w:r>
      <w:r w:rsidR="00573AB6">
        <w:rPr>
          <w:rFonts w:ascii="宋体" w:hAnsi="宋体" w:cs="宋体" w:hint="eastAsia"/>
          <w:sz w:val="24"/>
        </w:rPr>
        <w:t>1-</w:t>
      </w:r>
      <w:r w:rsidR="00573AB6">
        <w:rPr>
          <w:rFonts w:ascii="宋体" w:hAnsi="宋体" w:cs="宋体"/>
          <w:sz w:val="24"/>
        </w:rPr>
        <w:t>2</w:t>
      </w:r>
      <w:r w:rsidR="00573AB6">
        <w:rPr>
          <w:rFonts w:ascii="宋体" w:hAnsi="宋体" w:cs="宋体" w:hint="eastAsia"/>
          <w:sz w:val="24"/>
        </w:rPr>
        <w:t>个单光子计数</w:t>
      </w:r>
      <w:r w:rsidR="00573AB6" w:rsidRPr="004F254E">
        <w:rPr>
          <w:rFonts w:ascii="宋体" w:hAnsi="宋体" w:cs="宋体" w:hint="eastAsia"/>
          <w:sz w:val="24"/>
        </w:rPr>
        <w:t>探测器</w:t>
      </w:r>
      <w:r w:rsidR="00573AB6">
        <w:rPr>
          <w:rFonts w:ascii="宋体" w:hAnsi="宋体" w:cs="宋体" w:hint="eastAsia"/>
          <w:sz w:val="24"/>
        </w:rPr>
        <w:t>以≥9</w:t>
      </w:r>
      <w:r w:rsidR="00573AB6">
        <w:rPr>
          <w:rFonts w:ascii="宋体" w:hAnsi="宋体" w:cs="宋体"/>
          <w:sz w:val="24"/>
        </w:rPr>
        <w:t>0</w:t>
      </w:r>
      <w:r w:rsidR="00573AB6">
        <w:rPr>
          <w:rFonts w:ascii="宋体" w:hAnsi="宋体" w:cs="宋体" w:hint="eastAsia"/>
          <w:sz w:val="24"/>
        </w:rPr>
        <w:t>ns的时间分辨率检测</w:t>
      </w:r>
      <w:r w:rsidRPr="004F254E">
        <w:rPr>
          <w:rFonts w:ascii="宋体" w:hAnsi="宋体" w:cs="宋体" w:hint="eastAsia"/>
          <w:sz w:val="24"/>
        </w:rPr>
        <w:t>随时间波动的</w:t>
      </w:r>
      <w:r w:rsidR="00573AB6">
        <w:rPr>
          <w:rFonts w:ascii="宋体" w:hAnsi="宋体" w:cs="宋体" w:hint="eastAsia"/>
          <w:sz w:val="24"/>
        </w:rPr>
        <w:t>荧光信号</w:t>
      </w:r>
      <w:r w:rsidRPr="004F254E">
        <w:rPr>
          <w:rFonts w:ascii="宋体" w:hAnsi="宋体" w:cs="宋体" w:hint="eastAsia"/>
          <w:sz w:val="24"/>
        </w:rPr>
        <w:t>；</w:t>
      </w:r>
    </w:p>
    <w:p w14:paraId="2ECD767D" w14:textId="373C3FC6" w:rsidR="004F254E" w:rsidRPr="004F254E" w:rsidRDefault="004F254E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 w:rsidRPr="004F254E">
        <w:rPr>
          <w:rFonts w:ascii="宋体" w:hAnsi="宋体" w:cs="宋体" w:hint="eastAsia"/>
          <w:sz w:val="24"/>
        </w:rPr>
        <w:t>1</w:t>
      </w:r>
      <w:r w:rsidRPr="004F254E">
        <w:rPr>
          <w:rFonts w:ascii="宋体" w:hAnsi="宋体" w:cs="宋体"/>
          <w:sz w:val="24"/>
        </w:rPr>
        <w:t>.3</w:t>
      </w:r>
      <w:r w:rsidR="00573AB6">
        <w:rPr>
          <w:rFonts w:ascii="宋体" w:hAnsi="宋体" w:cs="宋体" w:hint="eastAsia"/>
          <w:sz w:val="24"/>
        </w:rPr>
        <w:t>样品荧光信号</w:t>
      </w:r>
      <w:r w:rsidRPr="004F254E">
        <w:rPr>
          <w:rFonts w:ascii="宋体" w:hAnsi="宋体" w:cs="宋体" w:hint="eastAsia"/>
          <w:sz w:val="24"/>
        </w:rPr>
        <w:t>相关分析：两个自相关</w:t>
      </w:r>
      <w:r w:rsidR="0076589A">
        <w:rPr>
          <w:rFonts w:ascii="宋体" w:hAnsi="宋体" w:cs="宋体" w:hint="eastAsia"/>
          <w:sz w:val="24"/>
        </w:rPr>
        <w:t>分析</w:t>
      </w:r>
      <w:r w:rsidR="00CA09DB">
        <w:rPr>
          <w:rFonts w:ascii="宋体" w:hAnsi="宋体" w:cs="宋体" w:hint="eastAsia"/>
          <w:sz w:val="24"/>
        </w:rPr>
        <w:t>通道</w:t>
      </w:r>
      <w:r w:rsidRPr="004F254E">
        <w:rPr>
          <w:rFonts w:ascii="宋体" w:hAnsi="宋体" w:cs="宋体" w:hint="eastAsia"/>
          <w:sz w:val="24"/>
        </w:rPr>
        <w:t>和一个交相关</w:t>
      </w:r>
      <w:r w:rsidR="0076589A">
        <w:rPr>
          <w:rFonts w:ascii="宋体" w:hAnsi="宋体" w:cs="宋体" w:hint="eastAsia"/>
          <w:sz w:val="24"/>
        </w:rPr>
        <w:t>分析</w:t>
      </w:r>
      <w:r w:rsidR="00CA09DB">
        <w:rPr>
          <w:rFonts w:ascii="宋体" w:hAnsi="宋体" w:cs="宋体" w:hint="eastAsia"/>
          <w:sz w:val="24"/>
        </w:rPr>
        <w:t>通道</w:t>
      </w:r>
      <w:r w:rsidR="0076589A">
        <w:rPr>
          <w:rFonts w:ascii="宋体" w:hAnsi="宋体" w:cs="宋体" w:hint="eastAsia"/>
          <w:sz w:val="24"/>
        </w:rPr>
        <w:t>；</w:t>
      </w:r>
      <w:r w:rsidRPr="004F254E">
        <w:rPr>
          <w:rFonts w:ascii="宋体" w:hAnsi="宋体" w:cs="宋体" w:hint="eastAsia"/>
          <w:sz w:val="24"/>
        </w:rPr>
        <w:t xml:space="preserve"> </w:t>
      </w:r>
    </w:p>
    <w:p w14:paraId="5ABDAC67" w14:textId="0A589F89" w:rsidR="004F254E" w:rsidRPr="004F254E" w:rsidRDefault="004F254E" w:rsidP="0076589A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 w:rsidRPr="004F254E">
        <w:rPr>
          <w:rFonts w:ascii="宋体" w:hAnsi="宋体" w:cs="宋体" w:hint="eastAsia"/>
          <w:sz w:val="24"/>
        </w:rPr>
        <w:t>1</w:t>
      </w:r>
      <w:r w:rsidRPr="004F254E">
        <w:rPr>
          <w:rFonts w:ascii="宋体" w:hAnsi="宋体" w:cs="宋体"/>
          <w:sz w:val="24"/>
        </w:rPr>
        <w:t>.4</w:t>
      </w:r>
      <w:r w:rsidRPr="004F254E">
        <w:rPr>
          <w:rFonts w:ascii="宋体" w:hAnsi="宋体" w:cs="宋体" w:hint="eastAsia"/>
          <w:sz w:val="24"/>
        </w:rPr>
        <w:t>最小相关</w:t>
      </w:r>
      <w:r w:rsidR="0076589A">
        <w:rPr>
          <w:rFonts w:ascii="宋体" w:hAnsi="宋体" w:cs="宋体" w:hint="eastAsia"/>
          <w:sz w:val="24"/>
        </w:rPr>
        <w:t>分析</w:t>
      </w:r>
      <w:r w:rsidRPr="004F254E">
        <w:rPr>
          <w:rFonts w:ascii="宋体" w:hAnsi="宋体" w:cs="宋体" w:hint="eastAsia"/>
          <w:sz w:val="24"/>
        </w:rPr>
        <w:t>时间：</w:t>
      </w:r>
      <w:r w:rsidR="0076589A">
        <w:rPr>
          <w:rFonts w:ascii="宋体" w:hAnsi="宋体" w:cs="宋体" w:hint="eastAsia"/>
          <w:sz w:val="24"/>
        </w:rPr>
        <w:t>≥</w:t>
      </w:r>
      <w:r w:rsidRPr="004F254E">
        <w:rPr>
          <w:rFonts w:ascii="宋体" w:hAnsi="宋体" w:cs="宋体" w:hint="eastAsia"/>
          <w:sz w:val="24"/>
        </w:rPr>
        <w:t>90 ns</w:t>
      </w:r>
      <w:r w:rsidR="0076589A">
        <w:rPr>
          <w:rFonts w:ascii="宋体" w:hAnsi="宋体" w:cs="宋体" w:hint="eastAsia"/>
          <w:sz w:val="24"/>
        </w:rPr>
        <w:t>；</w:t>
      </w:r>
    </w:p>
    <w:p w14:paraId="1A4367CB" w14:textId="11AC1687" w:rsidR="004F254E" w:rsidRPr="004F254E" w:rsidRDefault="004F254E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 w:rsidRPr="004F254E">
        <w:rPr>
          <w:rFonts w:ascii="宋体" w:hAnsi="宋体" w:cs="宋体" w:hint="eastAsia"/>
          <w:sz w:val="24"/>
        </w:rPr>
        <w:t>1</w:t>
      </w:r>
      <w:r w:rsidRPr="004F254E">
        <w:rPr>
          <w:rFonts w:ascii="宋体" w:hAnsi="宋体" w:cs="宋体"/>
          <w:sz w:val="24"/>
        </w:rPr>
        <w:t>.5</w:t>
      </w:r>
      <w:r w:rsidR="0076589A">
        <w:rPr>
          <w:rFonts w:ascii="宋体" w:hAnsi="宋体" w:cs="宋体" w:hint="eastAsia"/>
          <w:sz w:val="24"/>
        </w:rPr>
        <w:t>数据</w:t>
      </w:r>
      <w:r w:rsidRPr="004F254E">
        <w:rPr>
          <w:rFonts w:ascii="宋体" w:hAnsi="宋体" w:cs="宋体" w:hint="eastAsia"/>
          <w:sz w:val="24"/>
        </w:rPr>
        <w:t>采集时间：1秒到20分钟</w:t>
      </w:r>
      <w:r w:rsidR="0076589A">
        <w:rPr>
          <w:rFonts w:ascii="宋体" w:hAnsi="宋体" w:cs="宋体" w:hint="eastAsia"/>
          <w:sz w:val="24"/>
        </w:rPr>
        <w:t>；</w:t>
      </w:r>
      <w:r w:rsidRPr="004F254E">
        <w:rPr>
          <w:rFonts w:ascii="宋体" w:hAnsi="宋体" w:cs="宋体" w:hint="eastAsia"/>
          <w:sz w:val="24"/>
        </w:rPr>
        <w:t xml:space="preserve"> </w:t>
      </w:r>
    </w:p>
    <w:p w14:paraId="26F1995C" w14:textId="6FB985E0" w:rsidR="004F254E" w:rsidRPr="004F254E" w:rsidRDefault="004F254E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 w:rsidRPr="004F254E">
        <w:rPr>
          <w:rFonts w:ascii="宋体" w:hAnsi="宋体" w:cs="宋体" w:hint="eastAsia"/>
          <w:sz w:val="24"/>
        </w:rPr>
        <w:t>1</w:t>
      </w:r>
      <w:r w:rsidRPr="004F254E">
        <w:rPr>
          <w:rFonts w:ascii="宋体" w:hAnsi="宋体" w:cs="宋体"/>
          <w:sz w:val="24"/>
        </w:rPr>
        <w:t>.6</w:t>
      </w:r>
      <w:r w:rsidRPr="004F254E">
        <w:rPr>
          <w:rFonts w:ascii="宋体" w:hAnsi="宋体" w:cs="宋体" w:hint="eastAsia"/>
          <w:sz w:val="24"/>
        </w:rPr>
        <w:t>浓度测量线性范围（Alexa488</w:t>
      </w:r>
      <w:r w:rsidR="0076589A">
        <w:rPr>
          <w:rFonts w:ascii="宋体" w:hAnsi="宋体" w:cs="宋体" w:hint="eastAsia"/>
          <w:sz w:val="24"/>
        </w:rPr>
        <w:t>标准</w:t>
      </w:r>
      <w:r w:rsidRPr="004F254E">
        <w:rPr>
          <w:rFonts w:ascii="宋体" w:hAnsi="宋体" w:cs="宋体" w:hint="eastAsia"/>
          <w:sz w:val="24"/>
        </w:rPr>
        <w:t>）：10pM - 100nM</w:t>
      </w:r>
      <w:r w:rsidR="0076589A">
        <w:rPr>
          <w:rFonts w:ascii="宋体" w:hAnsi="宋体" w:cs="宋体" w:hint="eastAsia"/>
          <w:sz w:val="24"/>
        </w:rPr>
        <w:t>；</w:t>
      </w:r>
    </w:p>
    <w:p w14:paraId="1D952442" w14:textId="253426FF" w:rsidR="004F254E" w:rsidRPr="004F254E" w:rsidRDefault="004F254E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 w:rsidRPr="004F254E">
        <w:rPr>
          <w:rFonts w:ascii="宋体" w:hAnsi="宋体" w:cs="宋体" w:hint="eastAsia"/>
          <w:sz w:val="24"/>
        </w:rPr>
        <w:t>1</w:t>
      </w:r>
      <w:r w:rsidRPr="004F254E">
        <w:rPr>
          <w:rFonts w:ascii="宋体" w:hAnsi="宋体" w:cs="宋体"/>
          <w:sz w:val="24"/>
        </w:rPr>
        <w:t>.7</w:t>
      </w:r>
      <w:r w:rsidRPr="004F254E">
        <w:rPr>
          <w:rFonts w:ascii="宋体" w:hAnsi="宋体" w:cs="宋体" w:hint="eastAsia"/>
          <w:sz w:val="24"/>
        </w:rPr>
        <w:t>水动力</w:t>
      </w:r>
      <w:r w:rsidR="0076589A">
        <w:rPr>
          <w:rFonts w:ascii="宋体" w:hAnsi="宋体" w:cs="宋体" w:hint="eastAsia"/>
          <w:sz w:val="24"/>
        </w:rPr>
        <w:t>半径（扩散系数）检测</w:t>
      </w:r>
      <w:r w:rsidRPr="004F254E">
        <w:rPr>
          <w:rFonts w:ascii="宋体" w:hAnsi="宋体" w:cs="宋体" w:hint="eastAsia"/>
          <w:sz w:val="24"/>
        </w:rPr>
        <w:t>：</w:t>
      </w:r>
      <w:r w:rsidR="0076589A">
        <w:rPr>
          <w:rFonts w:ascii="宋体" w:hAnsi="宋体" w:cs="宋体" w:hint="eastAsia"/>
          <w:sz w:val="24"/>
        </w:rPr>
        <w:t>≤</w:t>
      </w:r>
      <w:r w:rsidR="0076589A">
        <w:rPr>
          <w:rFonts w:ascii="宋体" w:hAnsi="宋体" w:cs="宋体"/>
          <w:sz w:val="24"/>
        </w:rPr>
        <w:t>10</w:t>
      </w:r>
      <w:r w:rsidR="0076589A" w:rsidRPr="004F254E">
        <w:rPr>
          <w:rFonts w:ascii="宋体" w:hAnsi="宋体" w:cs="宋体" w:hint="eastAsia"/>
          <w:sz w:val="24"/>
        </w:rPr>
        <w:t>0</w:t>
      </w:r>
      <w:r w:rsidR="0076589A">
        <w:rPr>
          <w:rFonts w:ascii="宋体" w:hAnsi="宋体" w:cs="宋体"/>
          <w:sz w:val="24"/>
        </w:rPr>
        <w:t>nm,</w:t>
      </w:r>
      <w:r w:rsidR="0076589A">
        <w:rPr>
          <w:rFonts w:ascii="宋体" w:hAnsi="宋体" w:cs="宋体" w:hint="eastAsia"/>
          <w:sz w:val="24"/>
        </w:rPr>
        <w:t>适用样品包括</w:t>
      </w:r>
      <w:r w:rsidRPr="004F254E">
        <w:rPr>
          <w:rFonts w:ascii="宋体" w:hAnsi="宋体" w:cs="宋体" w:hint="eastAsia"/>
          <w:sz w:val="24"/>
        </w:rPr>
        <w:t>小分子</w:t>
      </w:r>
      <w:r w:rsidR="0076589A">
        <w:rPr>
          <w:rFonts w:ascii="宋体" w:hAnsi="宋体" w:cs="宋体" w:hint="eastAsia"/>
          <w:sz w:val="24"/>
        </w:rPr>
        <w:t>、</w:t>
      </w:r>
      <w:r w:rsidRPr="004F254E">
        <w:rPr>
          <w:rFonts w:ascii="宋体" w:hAnsi="宋体" w:cs="宋体" w:hint="eastAsia"/>
          <w:sz w:val="24"/>
        </w:rPr>
        <w:t>蛋白质</w:t>
      </w:r>
      <w:r w:rsidR="0076589A">
        <w:rPr>
          <w:rFonts w:ascii="宋体" w:hAnsi="宋体" w:cs="宋体" w:hint="eastAsia"/>
          <w:sz w:val="24"/>
        </w:rPr>
        <w:t>、</w:t>
      </w:r>
      <w:r w:rsidRPr="004F254E">
        <w:rPr>
          <w:rFonts w:ascii="宋体" w:hAnsi="宋体" w:cs="宋体" w:hint="eastAsia"/>
          <w:sz w:val="24"/>
        </w:rPr>
        <w:t>核酸</w:t>
      </w:r>
      <w:r w:rsidR="0076589A">
        <w:rPr>
          <w:rFonts w:ascii="宋体" w:hAnsi="宋体" w:cs="宋体" w:hint="eastAsia"/>
          <w:sz w:val="24"/>
        </w:rPr>
        <w:t>、</w:t>
      </w:r>
      <w:r w:rsidRPr="004F254E">
        <w:rPr>
          <w:rFonts w:ascii="宋体" w:hAnsi="宋体" w:cs="宋体" w:hint="eastAsia"/>
          <w:sz w:val="24"/>
        </w:rPr>
        <w:t>病毒</w:t>
      </w:r>
      <w:r w:rsidR="0076589A">
        <w:rPr>
          <w:rFonts w:ascii="宋体" w:hAnsi="宋体" w:cs="宋体" w:hint="eastAsia"/>
          <w:sz w:val="24"/>
        </w:rPr>
        <w:t>、</w:t>
      </w:r>
      <w:r w:rsidRPr="004F254E">
        <w:rPr>
          <w:rFonts w:ascii="宋体" w:hAnsi="宋体" w:cs="宋体" w:hint="eastAsia"/>
          <w:sz w:val="24"/>
        </w:rPr>
        <w:t>细菌</w:t>
      </w:r>
      <w:r w:rsidR="0076589A">
        <w:rPr>
          <w:rFonts w:ascii="宋体" w:hAnsi="宋体" w:cs="宋体" w:hint="eastAsia"/>
          <w:sz w:val="24"/>
        </w:rPr>
        <w:t>、</w:t>
      </w:r>
      <w:r w:rsidRPr="004F254E">
        <w:rPr>
          <w:rFonts w:ascii="宋体" w:hAnsi="宋体" w:cs="宋体" w:hint="eastAsia"/>
          <w:sz w:val="24"/>
        </w:rPr>
        <w:t>纳米</w:t>
      </w:r>
      <w:r w:rsidR="0076589A">
        <w:rPr>
          <w:rFonts w:ascii="宋体" w:hAnsi="宋体" w:cs="宋体" w:hint="eastAsia"/>
          <w:sz w:val="24"/>
        </w:rPr>
        <w:t>颗粒</w:t>
      </w:r>
      <w:r w:rsidRPr="004F254E">
        <w:rPr>
          <w:rFonts w:ascii="宋体" w:hAnsi="宋体" w:cs="宋体" w:hint="eastAsia"/>
          <w:sz w:val="24"/>
        </w:rPr>
        <w:t>等</w:t>
      </w:r>
      <w:r w:rsidR="0076589A">
        <w:rPr>
          <w:rFonts w:ascii="宋体" w:hAnsi="宋体" w:cs="宋体" w:hint="eastAsia"/>
          <w:sz w:val="24"/>
        </w:rPr>
        <w:t>；</w:t>
      </w:r>
      <w:r w:rsidRPr="004F254E">
        <w:rPr>
          <w:rFonts w:ascii="宋体" w:hAnsi="宋体" w:cs="宋体" w:hint="eastAsia"/>
          <w:sz w:val="24"/>
        </w:rPr>
        <w:t xml:space="preserve"> </w:t>
      </w:r>
      <w:r w:rsidRPr="004F254E">
        <w:rPr>
          <w:rFonts w:ascii="宋体" w:hAnsi="宋体" w:cs="宋体"/>
          <w:sz w:val="24"/>
        </w:rPr>
        <w:t xml:space="preserve"> </w:t>
      </w:r>
    </w:p>
    <w:p w14:paraId="7D9CB68A" w14:textId="432F614B" w:rsidR="004F254E" w:rsidRPr="004F254E" w:rsidRDefault="004F254E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 w:rsidRPr="004F254E">
        <w:rPr>
          <w:rFonts w:ascii="宋体" w:hAnsi="宋体" w:cs="宋体"/>
          <w:sz w:val="24"/>
        </w:rPr>
        <w:t>1.8</w:t>
      </w:r>
      <w:r w:rsidR="0076589A">
        <w:rPr>
          <w:rFonts w:ascii="宋体" w:hAnsi="宋体" w:cs="宋体" w:hint="eastAsia"/>
          <w:sz w:val="24"/>
        </w:rPr>
        <w:t>分子相互作用的</w:t>
      </w:r>
      <w:r w:rsidRPr="004F254E">
        <w:rPr>
          <w:rFonts w:ascii="宋体" w:hAnsi="宋体" w:cs="宋体" w:hint="eastAsia"/>
          <w:sz w:val="24"/>
        </w:rPr>
        <w:t>解离常数</w:t>
      </w:r>
      <w:r w:rsidR="0076589A">
        <w:rPr>
          <w:rFonts w:ascii="宋体" w:hAnsi="宋体" w:cs="宋体" w:hint="eastAsia"/>
          <w:sz w:val="24"/>
        </w:rPr>
        <w:t>（</w:t>
      </w:r>
      <w:proofErr w:type="spellStart"/>
      <w:r w:rsidR="0076589A">
        <w:rPr>
          <w:rFonts w:ascii="宋体" w:hAnsi="宋体" w:cs="宋体" w:hint="eastAsia"/>
          <w:sz w:val="24"/>
        </w:rPr>
        <w:t>k</w:t>
      </w:r>
      <w:r w:rsidR="0076589A" w:rsidRPr="0076589A">
        <w:rPr>
          <w:rFonts w:ascii="宋体" w:hAnsi="宋体" w:cs="宋体" w:hint="eastAsia"/>
          <w:sz w:val="24"/>
          <w:vertAlign w:val="subscript"/>
        </w:rPr>
        <w:t>D</w:t>
      </w:r>
      <w:proofErr w:type="spellEnd"/>
      <w:r w:rsidR="0076589A">
        <w:rPr>
          <w:rFonts w:ascii="宋体" w:hAnsi="宋体" w:cs="宋体" w:hint="eastAsia"/>
          <w:sz w:val="24"/>
        </w:rPr>
        <w:t>）常数</w:t>
      </w:r>
      <w:r w:rsidRPr="004F254E">
        <w:rPr>
          <w:rFonts w:ascii="宋体" w:hAnsi="宋体" w:cs="宋体" w:hint="eastAsia"/>
          <w:sz w:val="24"/>
        </w:rPr>
        <w:t>测量</w:t>
      </w:r>
      <w:r w:rsidR="0076589A">
        <w:rPr>
          <w:rFonts w:ascii="宋体" w:hAnsi="宋体" w:cs="宋体" w:hint="eastAsia"/>
          <w:sz w:val="24"/>
        </w:rPr>
        <w:t>范围</w:t>
      </w:r>
      <w:r w:rsidRPr="004F254E">
        <w:rPr>
          <w:rFonts w:ascii="宋体" w:hAnsi="宋体" w:cs="宋体" w:hint="eastAsia"/>
          <w:sz w:val="24"/>
        </w:rPr>
        <w:t>：</w:t>
      </w:r>
      <w:proofErr w:type="spellStart"/>
      <w:r w:rsidRPr="004F254E">
        <w:rPr>
          <w:rFonts w:ascii="宋体" w:hAnsi="宋体" w:cs="宋体"/>
          <w:sz w:val="24"/>
        </w:rPr>
        <w:t>pM</w:t>
      </w:r>
      <w:proofErr w:type="spellEnd"/>
      <w:r w:rsidRPr="004F254E">
        <w:rPr>
          <w:rFonts w:ascii="宋体" w:hAnsi="宋体" w:cs="宋体"/>
          <w:sz w:val="24"/>
        </w:rPr>
        <w:t>–</w:t>
      </w:r>
      <w:proofErr w:type="spellStart"/>
      <w:r w:rsidRPr="004F254E">
        <w:rPr>
          <w:rFonts w:ascii="宋体" w:hAnsi="宋体" w:cs="宋体"/>
          <w:sz w:val="24"/>
        </w:rPr>
        <w:t>μM</w:t>
      </w:r>
      <w:proofErr w:type="spellEnd"/>
      <w:r w:rsidR="0076589A">
        <w:rPr>
          <w:rFonts w:ascii="宋体" w:hAnsi="宋体" w:cs="宋体" w:hint="eastAsia"/>
          <w:sz w:val="24"/>
        </w:rPr>
        <w:t>；</w:t>
      </w:r>
    </w:p>
    <w:p w14:paraId="0013BFAD" w14:textId="333432B7" w:rsidR="004F254E" w:rsidRPr="0076589A" w:rsidRDefault="004F254E" w:rsidP="00D26BB4">
      <w:pPr>
        <w:spacing w:afterLines="50" w:after="156" w:line="360" w:lineRule="auto"/>
        <w:ind w:left="601" w:hanging="601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 xml:space="preserve">.9 </w:t>
      </w:r>
      <w:r w:rsidR="0076589A" w:rsidRPr="0076589A">
        <w:rPr>
          <w:rFonts w:ascii="宋体" w:hAnsi="宋体" w:cs="宋体" w:hint="eastAsia"/>
          <w:color w:val="000000" w:themeColor="text1"/>
          <w:sz w:val="24"/>
        </w:rPr>
        <w:t>化学</w:t>
      </w:r>
      <w:r w:rsidRPr="0076589A">
        <w:rPr>
          <w:rFonts w:ascii="宋体" w:hAnsi="宋体" w:cs="宋体" w:hint="eastAsia"/>
          <w:color w:val="000000" w:themeColor="text1"/>
          <w:sz w:val="24"/>
        </w:rPr>
        <w:t>反应动力学测量：</w:t>
      </w:r>
      <w:r w:rsidR="0076589A">
        <w:rPr>
          <w:rFonts w:ascii="宋体" w:hAnsi="宋体" w:cs="宋体" w:hint="eastAsia"/>
          <w:sz w:val="24"/>
        </w:rPr>
        <w:t>≥</w:t>
      </w:r>
      <w:r w:rsidR="0076589A">
        <w:rPr>
          <w:rFonts w:ascii="宋体" w:hAnsi="宋体" w:cs="宋体"/>
          <w:sz w:val="24"/>
        </w:rPr>
        <w:t>2</w:t>
      </w:r>
      <w:r w:rsidR="0076589A">
        <w:rPr>
          <w:rFonts w:ascii="宋体" w:hAnsi="宋体" w:cs="宋体" w:hint="eastAsia"/>
          <w:sz w:val="24"/>
        </w:rPr>
        <w:t>s</w:t>
      </w:r>
      <w:r w:rsidRPr="0076589A">
        <w:rPr>
          <w:rFonts w:ascii="宋体" w:hAnsi="宋体" w:cs="宋体" w:hint="eastAsia"/>
          <w:color w:val="000000" w:themeColor="text1"/>
          <w:sz w:val="24"/>
        </w:rPr>
        <w:t>的时间分辨率</w:t>
      </w:r>
      <w:r w:rsidR="0076589A">
        <w:rPr>
          <w:rFonts w:ascii="宋体" w:hAnsi="宋体" w:cs="宋体" w:hint="eastAsia"/>
          <w:color w:val="000000" w:themeColor="text1"/>
          <w:sz w:val="24"/>
        </w:rPr>
        <w:t>；</w:t>
      </w:r>
    </w:p>
    <w:p w14:paraId="10AD06EC" w14:textId="1121DCB2" w:rsidR="00037A0F" w:rsidRPr="00011264" w:rsidRDefault="00E07A5C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*</w:t>
      </w:r>
      <w:r w:rsidR="006654DE">
        <w:rPr>
          <w:rFonts w:ascii="宋体" w:hAnsi="宋体" w:cs="宋体" w:hint="eastAsia"/>
          <w:sz w:val="24"/>
        </w:rPr>
        <w:t>1</w:t>
      </w:r>
      <w:r w:rsidR="006654DE">
        <w:rPr>
          <w:rFonts w:ascii="宋体" w:hAnsi="宋体" w:cs="宋体"/>
          <w:sz w:val="24"/>
        </w:rPr>
        <w:t xml:space="preserve">.10 </w:t>
      </w:r>
      <w:r w:rsidR="00037A0F" w:rsidRPr="00011264">
        <w:rPr>
          <w:rFonts w:ascii="宋体" w:hAnsi="宋体" w:cs="宋体" w:hint="eastAsia"/>
          <w:sz w:val="24"/>
        </w:rPr>
        <w:t>激光器</w:t>
      </w:r>
      <w:r w:rsidR="00C22217">
        <w:rPr>
          <w:rFonts w:ascii="宋体" w:hAnsi="宋体" w:cs="宋体" w:hint="eastAsia"/>
          <w:sz w:val="24"/>
        </w:rPr>
        <w:t>（</w:t>
      </w:r>
      <w:r w:rsidR="0076589A">
        <w:rPr>
          <w:rFonts w:ascii="宋体" w:hAnsi="宋体" w:cs="宋体" w:hint="eastAsia"/>
          <w:sz w:val="24"/>
        </w:rPr>
        <w:t>1-</w:t>
      </w:r>
      <w:r w:rsidR="005F0060">
        <w:rPr>
          <w:rFonts w:ascii="宋体" w:hAnsi="宋体" w:cs="宋体" w:hint="eastAsia"/>
          <w:sz w:val="24"/>
        </w:rPr>
        <w:t>4个</w:t>
      </w:r>
      <w:r w:rsidR="00C22217">
        <w:rPr>
          <w:rFonts w:ascii="宋体" w:hAnsi="宋体" w:cs="宋体" w:hint="eastAsia"/>
          <w:sz w:val="24"/>
        </w:rPr>
        <w:t>激光器，可定制波长）</w:t>
      </w:r>
      <w:r w:rsidR="00037A0F" w:rsidRPr="00011264">
        <w:rPr>
          <w:rFonts w:ascii="宋体" w:hAnsi="宋体" w:cs="宋体" w:hint="eastAsia"/>
          <w:sz w:val="24"/>
        </w:rPr>
        <w:t>：</w:t>
      </w:r>
      <w:r w:rsidR="0076589A">
        <w:rPr>
          <w:rFonts w:ascii="宋体" w:hAnsi="宋体" w:cs="宋体" w:hint="eastAsia"/>
          <w:sz w:val="24"/>
        </w:rPr>
        <w:t>基本配置的</w:t>
      </w:r>
      <w:r w:rsidR="00037A0F" w:rsidRPr="00011264">
        <w:rPr>
          <w:rFonts w:ascii="宋体" w:hAnsi="宋体" w:cs="宋体" w:hint="eastAsia"/>
          <w:sz w:val="24"/>
        </w:rPr>
        <w:t xml:space="preserve">488 nm（25 </w:t>
      </w:r>
      <w:proofErr w:type="spellStart"/>
      <w:r w:rsidR="00037A0F" w:rsidRPr="00011264">
        <w:rPr>
          <w:rFonts w:ascii="宋体" w:hAnsi="宋体" w:cs="宋体" w:hint="eastAsia"/>
          <w:sz w:val="24"/>
        </w:rPr>
        <w:t>mW</w:t>
      </w:r>
      <w:proofErr w:type="spellEnd"/>
      <w:r w:rsidR="00037A0F" w:rsidRPr="00011264">
        <w:rPr>
          <w:rFonts w:ascii="宋体" w:hAnsi="宋体" w:cs="宋体" w:hint="eastAsia"/>
          <w:sz w:val="24"/>
        </w:rPr>
        <w:t xml:space="preserve">）和638 nm（25 </w:t>
      </w:r>
      <w:proofErr w:type="spellStart"/>
      <w:r w:rsidR="00037A0F" w:rsidRPr="00011264">
        <w:rPr>
          <w:rFonts w:ascii="宋体" w:hAnsi="宋体" w:cs="宋体" w:hint="eastAsia"/>
          <w:sz w:val="24"/>
        </w:rPr>
        <w:t>mW</w:t>
      </w:r>
      <w:proofErr w:type="spellEnd"/>
      <w:r w:rsidR="00037A0F" w:rsidRPr="00011264">
        <w:rPr>
          <w:rFonts w:ascii="宋体" w:hAnsi="宋体" w:cs="宋体" w:hint="eastAsia"/>
          <w:sz w:val="24"/>
        </w:rPr>
        <w:t>）激光器耦合到单模光纤中，</w:t>
      </w:r>
      <w:r w:rsidR="0076589A">
        <w:rPr>
          <w:rFonts w:ascii="宋体" w:hAnsi="宋体" w:cs="宋体" w:hint="eastAsia"/>
          <w:sz w:val="24"/>
        </w:rPr>
        <w:t>激发</w:t>
      </w:r>
      <w:r w:rsidR="00037A0F" w:rsidRPr="00011264">
        <w:rPr>
          <w:rFonts w:ascii="宋体" w:hAnsi="宋体" w:cs="宋体" w:hint="eastAsia"/>
          <w:sz w:val="24"/>
        </w:rPr>
        <w:t>光束</w:t>
      </w:r>
      <w:proofErr w:type="gramStart"/>
      <w:r w:rsidR="00037A0F" w:rsidRPr="00011264">
        <w:rPr>
          <w:rFonts w:ascii="宋体" w:hAnsi="宋体" w:cs="宋体" w:hint="eastAsia"/>
          <w:sz w:val="24"/>
        </w:rPr>
        <w:t>经扩束</w:t>
      </w:r>
      <w:r w:rsidR="0076589A">
        <w:rPr>
          <w:rFonts w:ascii="宋体" w:hAnsi="宋体" w:cs="宋体" w:hint="eastAsia"/>
          <w:sz w:val="24"/>
        </w:rPr>
        <w:t>后</w:t>
      </w:r>
      <w:proofErr w:type="gramEnd"/>
      <w:r w:rsidR="00037A0F" w:rsidRPr="00011264">
        <w:rPr>
          <w:rFonts w:ascii="宋体" w:hAnsi="宋体" w:cs="宋体" w:hint="eastAsia"/>
          <w:sz w:val="24"/>
        </w:rPr>
        <w:t>准直输出</w:t>
      </w:r>
      <w:r w:rsidR="00BF40F3">
        <w:rPr>
          <w:rFonts w:ascii="宋体" w:hAnsi="宋体" w:cs="宋体" w:hint="eastAsia"/>
          <w:sz w:val="24"/>
        </w:rPr>
        <w:t>；</w:t>
      </w:r>
    </w:p>
    <w:p w14:paraId="58EF529E" w14:textId="16AB1518" w:rsidR="00037A0F" w:rsidRPr="00011264" w:rsidRDefault="000F56DC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.1</w:t>
      </w:r>
      <w:r w:rsidR="00BF40F3">
        <w:rPr>
          <w:rFonts w:ascii="宋体" w:hAnsi="宋体" w:cs="宋体"/>
          <w:sz w:val="24"/>
        </w:rPr>
        <w:t>1</w:t>
      </w:r>
      <w:r w:rsidR="00037A0F" w:rsidRPr="00011264">
        <w:rPr>
          <w:rFonts w:ascii="宋体" w:hAnsi="宋体" w:cs="宋体" w:hint="eastAsia"/>
          <w:sz w:val="24"/>
        </w:rPr>
        <w:t>激光功率：软件控制，连续可调</w:t>
      </w:r>
      <w:r w:rsidR="0076589A">
        <w:rPr>
          <w:rFonts w:ascii="宋体" w:hAnsi="宋体" w:cs="宋体" w:hint="eastAsia"/>
          <w:sz w:val="24"/>
        </w:rPr>
        <w:t>；</w:t>
      </w:r>
      <w:r w:rsidR="00037A0F" w:rsidRPr="00011264">
        <w:rPr>
          <w:rFonts w:ascii="宋体" w:hAnsi="宋体" w:cs="宋体" w:hint="eastAsia"/>
          <w:sz w:val="24"/>
        </w:rPr>
        <w:t xml:space="preserve"> </w:t>
      </w:r>
    </w:p>
    <w:p w14:paraId="70415872" w14:textId="7936BFE6" w:rsidR="00037A0F" w:rsidRPr="00011264" w:rsidRDefault="000F56DC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</w:t>
      </w:r>
      <w:r>
        <w:rPr>
          <w:rFonts w:ascii="宋体" w:hAnsi="宋体" w:cs="宋体"/>
          <w:sz w:val="24"/>
        </w:rPr>
        <w:t>.13</w:t>
      </w:r>
      <w:r w:rsidR="00037A0F" w:rsidRPr="00011264">
        <w:rPr>
          <w:rFonts w:ascii="宋体" w:hAnsi="宋体" w:cs="宋体" w:hint="eastAsia"/>
          <w:sz w:val="24"/>
        </w:rPr>
        <w:t>光通路：2-4个激光源和两个独立的</w:t>
      </w:r>
      <w:r w:rsidR="0076589A">
        <w:rPr>
          <w:rFonts w:ascii="宋体" w:hAnsi="宋体" w:cs="宋体" w:hint="eastAsia"/>
          <w:sz w:val="24"/>
        </w:rPr>
        <w:t>荧光信号</w:t>
      </w:r>
      <w:r w:rsidR="00037A0F" w:rsidRPr="00011264">
        <w:rPr>
          <w:rFonts w:ascii="宋体" w:hAnsi="宋体" w:cs="宋体" w:hint="eastAsia"/>
          <w:sz w:val="24"/>
        </w:rPr>
        <w:t>检测通路</w:t>
      </w:r>
      <w:r w:rsidR="0076589A">
        <w:rPr>
          <w:rFonts w:ascii="宋体" w:hAnsi="宋体" w:cs="宋体" w:hint="eastAsia"/>
          <w:sz w:val="24"/>
        </w:rPr>
        <w:t>；</w:t>
      </w:r>
      <w:r w:rsidR="00037A0F" w:rsidRPr="00011264">
        <w:rPr>
          <w:rFonts w:ascii="宋体" w:hAnsi="宋体" w:cs="宋体" w:hint="eastAsia"/>
          <w:sz w:val="24"/>
        </w:rPr>
        <w:t xml:space="preserve"> </w:t>
      </w:r>
    </w:p>
    <w:p w14:paraId="15EB0E5E" w14:textId="1ACF1C69" w:rsidR="00037A0F" w:rsidRPr="00011264" w:rsidRDefault="000F56DC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.14</w:t>
      </w:r>
      <w:r w:rsidR="00037A0F" w:rsidRPr="00011264">
        <w:rPr>
          <w:rFonts w:ascii="宋体" w:hAnsi="宋体" w:cs="宋体" w:hint="eastAsia"/>
          <w:sz w:val="24"/>
        </w:rPr>
        <w:t>物镜：</w:t>
      </w:r>
      <w:r w:rsidR="0076589A">
        <w:rPr>
          <w:rFonts w:ascii="宋体" w:hAnsi="宋体" w:cs="宋体" w:hint="eastAsia"/>
          <w:sz w:val="24"/>
        </w:rPr>
        <w:t>基本配置</w:t>
      </w:r>
      <w:r w:rsidR="00037A0F" w:rsidRPr="00011264">
        <w:rPr>
          <w:rFonts w:ascii="宋体" w:hAnsi="宋体" w:cs="宋体" w:hint="eastAsia"/>
          <w:sz w:val="24"/>
        </w:rPr>
        <w:t>60X/NA1.2水镜，复消色差</w:t>
      </w:r>
      <w:r w:rsidR="0076589A">
        <w:rPr>
          <w:rFonts w:ascii="宋体" w:hAnsi="宋体" w:cs="宋体" w:hint="eastAsia"/>
          <w:sz w:val="24"/>
        </w:rPr>
        <w:t>；</w:t>
      </w:r>
      <w:r w:rsidR="00037A0F" w:rsidRPr="00011264">
        <w:rPr>
          <w:rFonts w:ascii="宋体" w:hAnsi="宋体" w:cs="宋体" w:hint="eastAsia"/>
          <w:sz w:val="24"/>
        </w:rPr>
        <w:t xml:space="preserve"> </w:t>
      </w:r>
    </w:p>
    <w:p w14:paraId="7592F6D9" w14:textId="1C2EDE5F" w:rsidR="00037A0F" w:rsidRPr="00011264" w:rsidRDefault="000F56DC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.15</w:t>
      </w:r>
      <w:r w:rsidR="00037A0F" w:rsidRPr="00011264">
        <w:rPr>
          <w:rFonts w:ascii="宋体" w:hAnsi="宋体" w:cs="宋体" w:hint="eastAsia"/>
          <w:sz w:val="24"/>
        </w:rPr>
        <w:t>探测器：</w:t>
      </w:r>
      <w:bookmarkStart w:id="1" w:name="OLE_LINK2"/>
      <w:r w:rsidR="009D219E">
        <w:rPr>
          <w:rFonts w:ascii="宋体" w:hAnsi="宋体" w:cs="宋体" w:hint="eastAsia"/>
          <w:sz w:val="24"/>
        </w:rPr>
        <w:t>具有</w:t>
      </w:r>
      <w:bookmarkEnd w:id="1"/>
      <w:r w:rsidR="00037A0F" w:rsidRPr="00011264">
        <w:rPr>
          <w:rFonts w:ascii="宋体" w:hAnsi="宋体" w:cs="宋体" w:hint="eastAsia"/>
          <w:sz w:val="24"/>
        </w:rPr>
        <w:t>光纤耦合</w:t>
      </w:r>
      <w:r w:rsidR="0076589A">
        <w:rPr>
          <w:rFonts w:ascii="宋体" w:hAnsi="宋体" w:cs="宋体" w:hint="eastAsia"/>
          <w:sz w:val="24"/>
        </w:rPr>
        <w:t>单光子计数探测器</w:t>
      </w:r>
      <w:r w:rsidR="009D219E">
        <w:rPr>
          <w:rFonts w:ascii="宋体" w:hAnsi="宋体" w:cs="宋体" w:hint="eastAsia"/>
          <w:sz w:val="24"/>
        </w:rPr>
        <w:t>，</w:t>
      </w:r>
      <w:r w:rsidR="0076589A">
        <w:rPr>
          <w:rFonts w:ascii="宋体" w:hAnsi="宋体" w:cs="宋体" w:hint="eastAsia"/>
          <w:sz w:val="24"/>
        </w:rPr>
        <w:t>光量子效率</w:t>
      </w:r>
      <w:r w:rsidR="00037A0F" w:rsidRPr="00011264">
        <w:rPr>
          <w:rFonts w:ascii="宋体" w:hAnsi="宋体" w:cs="宋体" w:hint="eastAsia"/>
          <w:sz w:val="24"/>
        </w:rPr>
        <w:t>65％@650nm</w:t>
      </w:r>
      <w:r w:rsidR="009D219E">
        <w:rPr>
          <w:rFonts w:ascii="宋体" w:hAnsi="宋体" w:cs="宋体" w:hint="eastAsia"/>
          <w:sz w:val="24"/>
        </w:rPr>
        <w:t>，</w:t>
      </w:r>
      <w:r w:rsidR="00037A0F" w:rsidRPr="00011264">
        <w:rPr>
          <w:rFonts w:ascii="宋体" w:hAnsi="宋体" w:cs="宋体" w:hint="eastAsia"/>
          <w:sz w:val="24"/>
        </w:rPr>
        <w:t>时间分辨率350ps</w:t>
      </w:r>
      <w:r w:rsidR="009D219E">
        <w:rPr>
          <w:rFonts w:ascii="宋体" w:hAnsi="宋体" w:cs="宋体" w:hint="eastAsia"/>
          <w:sz w:val="24"/>
        </w:rPr>
        <w:t>，</w:t>
      </w:r>
      <w:r w:rsidR="00037A0F" w:rsidRPr="00011264">
        <w:rPr>
          <w:rFonts w:ascii="宋体" w:hAnsi="宋体" w:cs="宋体" w:hint="eastAsia"/>
          <w:sz w:val="24"/>
        </w:rPr>
        <w:t>死区时间20 ns</w:t>
      </w:r>
      <w:r w:rsidR="009D219E">
        <w:rPr>
          <w:rFonts w:ascii="宋体" w:hAnsi="宋体" w:cs="宋体" w:hint="eastAsia"/>
          <w:sz w:val="24"/>
        </w:rPr>
        <w:t>，</w:t>
      </w:r>
      <w:r w:rsidR="00037A0F" w:rsidRPr="00011264">
        <w:rPr>
          <w:rFonts w:ascii="宋体" w:hAnsi="宋体" w:cs="宋体" w:hint="eastAsia"/>
          <w:sz w:val="24"/>
        </w:rPr>
        <w:t>线性</w:t>
      </w:r>
      <w:r w:rsidR="002A751D">
        <w:rPr>
          <w:rFonts w:ascii="宋体" w:hAnsi="宋体" w:cs="宋体" w:hint="eastAsia"/>
          <w:sz w:val="24"/>
        </w:rPr>
        <w:t>检测</w:t>
      </w:r>
      <w:r w:rsidR="00037A0F" w:rsidRPr="00011264">
        <w:rPr>
          <w:rFonts w:ascii="宋体" w:hAnsi="宋体" w:cs="宋体" w:hint="eastAsia"/>
          <w:sz w:val="24"/>
        </w:rPr>
        <w:t>范围0-10</w:t>
      </w:r>
      <w:r w:rsidR="00037A0F" w:rsidRPr="002A751D">
        <w:rPr>
          <w:rFonts w:ascii="宋体" w:hAnsi="宋体" w:cs="宋体" w:hint="eastAsia"/>
          <w:sz w:val="24"/>
          <w:vertAlign w:val="superscript"/>
        </w:rPr>
        <w:t>7</w:t>
      </w:r>
      <w:r w:rsidR="00037A0F" w:rsidRPr="00011264">
        <w:rPr>
          <w:rFonts w:ascii="宋体" w:hAnsi="宋体" w:cs="宋体" w:hint="eastAsia"/>
          <w:sz w:val="24"/>
        </w:rPr>
        <w:t>cps</w:t>
      </w:r>
      <w:r w:rsidR="002A751D">
        <w:rPr>
          <w:rFonts w:ascii="宋体" w:hAnsi="宋体" w:cs="宋体" w:hint="eastAsia"/>
          <w:sz w:val="24"/>
        </w:rPr>
        <w:t>；</w:t>
      </w:r>
    </w:p>
    <w:p w14:paraId="2214E6B5" w14:textId="18A535C0" w:rsidR="006654DE" w:rsidRPr="00011264" w:rsidRDefault="009D219E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1.16</w:t>
      </w:r>
      <w:r w:rsidR="00037A0F" w:rsidRPr="00011264">
        <w:rPr>
          <w:rFonts w:ascii="宋体" w:hAnsi="宋体" w:cs="宋体" w:hint="eastAsia"/>
          <w:sz w:val="24"/>
        </w:rPr>
        <w:t>荧光激发和检测体积：</w:t>
      </w:r>
      <w:r>
        <w:rPr>
          <w:rFonts w:ascii="宋体" w:hAnsi="宋体" w:cs="宋体" w:hint="eastAsia"/>
          <w:sz w:val="24"/>
        </w:rPr>
        <w:t>＜2</w:t>
      </w:r>
      <w:r w:rsidR="002A751D">
        <w:rPr>
          <w:rFonts w:ascii="宋体" w:hAnsi="宋体" w:cs="宋体" w:hint="eastAsia"/>
          <w:sz w:val="24"/>
        </w:rPr>
        <w:t>飞升（</w:t>
      </w:r>
      <w:proofErr w:type="spellStart"/>
      <w:r w:rsidR="00037A0F" w:rsidRPr="00011264">
        <w:rPr>
          <w:rFonts w:ascii="宋体" w:hAnsi="宋体" w:cs="宋体"/>
          <w:sz w:val="24"/>
        </w:rPr>
        <w:t>fL</w:t>
      </w:r>
      <w:proofErr w:type="spellEnd"/>
      <w:r w:rsidR="002A751D">
        <w:rPr>
          <w:rFonts w:ascii="宋体" w:hAnsi="宋体" w:cs="宋体" w:hint="eastAsia"/>
          <w:sz w:val="24"/>
        </w:rPr>
        <w:t>）；</w:t>
      </w:r>
      <w:r w:rsidR="00037A0F" w:rsidRPr="00011264">
        <w:rPr>
          <w:rFonts w:ascii="宋体" w:hAnsi="宋体" w:cs="宋体"/>
          <w:sz w:val="24"/>
        </w:rPr>
        <w:t xml:space="preserve"> </w:t>
      </w:r>
    </w:p>
    <w:p w14:paraId="16E37B9B" w14:textId="4B5D5959" w:rsidR="00037A0F" w:rsidRPr="00011264" w:rsidRDefault="006C5BB0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1.1</w:t>
      </w:r>
      <w:r w:rsidR="00192C3E">
        <w:rPr>
          <w:rFonts w:ascii="宋体" w:hAnsi="宋体" w:cs="宋体"/>
          <w:sz w:val="24"/>
        </w:rPr>
        <w:t>7</w:t>
      </w:r>
      <w:r w:rsidR="00037A0F" w:rsidRPr="00011264">
        <w:rPr>
          <w:rFonts w:ascii="宋体" w:hAnsi="宋体" w:cs="宋体" w:hint="eastAsia"/>
          <w:sz w:val="24"/>
        </w:rPr>
        <w:t>样品容</w:t>
      </w:r>
      <w:r w:rsidR="002A751D">
        <w:rPr>
          <w:rFonts w:ascii="宋体" w:hAnsi="宋体" w:cs="宋体" w:hint="eastAsia"/>
          <w:sz w:val="24"/>
        </w:rPr>
        <w:t>器</w:t>
      </w:r>
      <w:r w:rsidR="00037A0F" w:rsidRPr="00011264">
        <w:rPr>
          <w:rFonts w:ascii="宋体" w:hAnsi="宋体" w:cs="宋体" w:hint="eastAsia"/>
          <w:sz w:val="24"/>
        </w:rPr>
        <w:t>：盖玻片</w:t>
      </w:r>
      <w:r w:rsidR="002A751D">
        <w:rPr>
          <w:rFonts w:ascii="宋体" w:hAnsi="宋体" w:cs="宋体" w:hint="eastAsia"/>
          <w:sz w:val="24"/>
        </w:rPr>
        <w:t>底8孔样品盒</w:t>
      </w:r>
      <w:r w:rsidR="00037A0F" w:rsidRPr="00011264">
        <w:rPr>
          <w:rFonts w:ascii="宋体" w:hAnsi="宋体" w:cs="宋体" w:hint="eastAsia"/>
          <w:sz w:val="24"/>
        </w:rPr>
        <w:t>，深孔载玻片等</w:t>
      </w:r>
      <w:r w:rsidR="002A751D">
        <w:rPr>
          <w:rFonts w:ascii="宋体" w:hAnsi="宋体" w:cs="宋体" w:hint="eastAsia"/>
          <w:sz w:val="24"/>
        </w:rPr>
        <w:t>；</w:t>
      </w:r>
      <w:r w:rsidR="00037A0F" w:rsidRPr="00011264">
        <w:rPr>
          <w:rFonts w:ascii="宋体" w:hAnsi="宋体" w:cs="宋体" w:hint="eastAsia"/>
          <w:sz w:val="24"/>
        </w:rPr>
        <w:t xml:space="preserve"> </w:t>
      </w:r>
    </w:p>
    <w:p w14:paraId="3009B896" w14:textId="703F4549" w:rsidR="00037A0F" w:rsidRPr="00011264" w:rsidRDefault="007C3045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.1</w:t>
      </w:r>
      <w:r w:rsidR="00192C3E">
        <w:rPr>
          <w:rFonts w:ascii="宋体" w:hAnsi="宋体" w:cs="宋体"/>
          <w:sz w:val="24"/>
        </w:rPr>
        <w:t>8</w:t>
      </w:r>
      <w:r w:rsidR="00037A0F" w:rsidRPr="00011264">
        <w:rPr>
          <w:rFonts w:ascii="宋体" w:hAnsi="宋体" w:cs="宋体" w:hint="eastAsia"/>
          <w:sz w:val="24"/>
        </w:rPr>
        <w:t>电动样品台：</w:t>
      </w:r>
      <w:r w:rsidR="00037A0F" w:rsidRPr="00011264">
        <w:rPr>
          <w:rFonts w:ascii="宋体" w:hAnsi="宋体" w:cs="宋体"/>
          <w:sz w:val="24"/>
        </w:rPr>
        <w:t>XYZ</w:t>
      </w:r>
      <w:r w:rsidR="00037A0F" w:rsidRPr="00011264">
        <w:rPr>
          <w:rFonts w:ascii="宋体" w:hAnsi="宋体" w:cs="宋体" w:hint="eastAsia"/>
          <w:sz w:val="24"/>
        </w:rPr>
        <w:t>三轴自动定位</w:t>
      </w:r>
      <w:r w:rsidR="002A751D">
        <w:rPr>
          <w:rFonts w:ascii="宋体" w:hAnsi="宋体" w:cs="宋体" w:hint="eastAsia"/>
          <w:sz w:val="24"/>
        </w:rPr>
        <w:t>；</w:t>
      </w:r>
      <w:r w:rsidR="00037A0F" w:rsidRPr="00011264">
        <w:rPr>
          <w:rFonts w:ascii="宋体" w:hAnsi="宋体" w:cs="宋体"/>
          <w:sz w:val="24"/>
        </w:rPr>
        <w:t xml:space="preserve"> </w:t>
      </w:r>
    </w:p>
    <w:p w14:paraId="7FFB0CB5" w14:textId="4651EAF2" w:rsidR="00037A0F" w:rsidRPr="00011264" w:rsidRDefault="007C3045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</w:t>
      </w:r>
      <w:r w:rsidR="00192C3E">
        <w:rPr>
          <w:rFonts w:ascii="宋体" w:hAnsi="宋体" w:cs="宋体"/>
          <w:sz w:val="24"/>
        </w:rPr>
        <w:t>19</w:t>
      </w:r>
      <w:r>
        <w:rPr>
          <w:rFonts w:ascii="宋体" w:hAnsi="宋体" w:cs="宋体" w:hint="eastAsia"/>
          <w:sz w:val="24"/>
        </w:rPr>
        <w:t>数据</w:t>
      </w:r>
      <w:r w:rsidR="00037A0F" w:rsidRPr="00011264">
        <w:rPr>
          <w:rFonts w:ascii="宋体" w:hAnsi="宋体" w:cs="宋体" w:hint="eastAsia"/>
          <w:sz w:val="24"/>
        </w:rPr>
        <w:t>批量采集：</w:t>
      </w:r>
      <w:r w:rsidR="00192C3E">
        <w:rPr>
          <w:rFonts w:ascii="宋体" w:hAnsi="宋体" w:cs="宋体" w:hint="eastAsia"/>
          <w:sz w:val="24"/>
        </w:rPr>
        <w:t>使用</w:t>
      </w:r>
      <w:r w:rsidR="002A751D" w:rsidRPr="00011264">
        <w:rPr>
          <w:rFonts w:ascii="宋体" w:hAnsi="宋体" w:cs="宋体" w:hint="eastAsia"/>
          <w:sz w:val="24"/>
        </w:rPr>
        <w:t>盖玻片</w:t>
      </w:r>
      <w:r w:rsidR="002A751D">
        <w:rPr>
          <w:rFonts w:ascii="宋体" w:hAnsi="宋体" w:cs="宋体" w:hint="eastAsia"/>
          <w:sz w:val="24"/>
        </w:rPr>
        <w:t>底8孔样品盒</w:t>
      </w:r>
      <w:r w:rsidR="00192C3E">
        <w:rPr>
          <w:rFonts w:ascii="宋体" w:hAnsi="宋体" w:cs="宋体" w:hint="eastAsia"/>
          <w:sz w:val="24"/>
        </w:rPr>
        <w:t>时，可</w:t>
      </w:r>
      <w:r w:rsidR="00037A0F" w:rsidRPr="00011264">
        <w:rPr>
          <w:rFonts w:ascii="宋体" w:hAnsi="宋体" w:cs="宋体" w:hint="eastAsia"/>
          <w:sz w:val="24"/>
        </w:rPr>
        <w:t>自动化批量实验</w:t>
      </w:r>
      <w:r w:rsidR="002A751D">
        <w:rPr>
          <w:rFonts w:ascii="宋体" w:hAnsi="宋体" w:cs="宋体" w:hint="eastAsia"/>
          <w:sz w:val="24"/>
        </w:rPr>
        <w:t>；</w:t>
      </w:r>
    </w:p>
    <w:p w14:paraId="5D238120" w14:textId="00239607" w:rsidR="00011264" w:rsidRPr="00011264" w:rsidRDefault="00E07A5C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*</w:t>
      </w:r>
      <w:r w:rsidR="00192C3E">
        <w:rPr>
          <w:rFonts w:ascii="宋体" w:hAnsi="宋体" w:cs="宋体" w:hint="eastAsia"/>
          <w:sz w:val="24"/>
        </w:rPr>
        <w:t>1</w:t>
      </w:r>
      <w:r w:rsidR="00192C3E">
        <w:rPr>
          <w:rFonts w:ascii="宋体" w:hAnsi="宋体" w:cs="宋体"/>
          <w:sz w:val="24"/>
        </w:rPr>
        <w:t>.20</w:t>
      </w:r>
      <w:r w:rsidR="002A751D">
        <w:rPr>
          <w:rFonts w:ascii="宋体" w:hAnsi="宋体" w:cs="宋体" w:hint="eastAsia"/>
          <w:sz w:val="24"/>
        </w:rPr>
        <w:t>仪器的共聚焦</w:t>
      </w:r>
      <w:r w:rsidR="00011264" w:rsidRPr="00011264">
        <w:rPr>
          <w:rFonts w:ascii="宋体" w:hAnsi="宋体" w:cs="宋体" w:hint="eastAsia"/>
          <w:sz w:val="24"/>
        </w:rPr>
        <w:t>针孔校准：</w:t>
      </w:r>
      <w:r w:rsidR="002A751D">
        <w:rPr>
          <w:rFonts w:ascii="宋体" w:hAnsi="宋体" w:cs="宋体" w:hint="eastAsia"/>
          <w:sz w:val="24"/>
        </w:rPr>
        <w:t>实现</w:t>
      </w:r>
      <w:r w:rsidR="00011264" w:rsidRPr="00011264">
        <w:rPr>
          <w:rFonts w:ascii="宋体" w:hAnsi="宋体" w:cs="宋体" w:hint="eastAsia"/>
          <w:sz w:val="24"/>
        </w:rPr>
        <w:t>每个</w:t>
      </w:r>
      <w:r w:rsidR="002A751D">
        <w:rPr>
          <w:rFonts w:ascii="宋体" w:hAnsi="宋体" w:cs="宋体" w:hint="eastAsia"/>
          <w:sz w:val="24"/>
        </w:rPr>
        <w:t>信号</w:t>
      </w:r>
      <w:r w:rsidR="00011264" w:rsidRPr="00011264">
        <w:rPr>
          <w:rFonts w:ascii="宋体" w:hAnsi="宋体" w:cs="宋体" w:hint="eastAsia"/>
          <w:sz w:val="24"/>
        </w:rPr>
        <w:t>检测通道</w:t>
      </w:r>
      <w:r w:rsidR="002A751D">
        <w:rPr>
          <w:rFonts w:ascii="宋体" w:hAnsi="宋体" w:cs="宋体" w:hint="eastAsia"/>
          <w:sz w:val="24"/>
        </w:rPr>
        <w:t>的共聚焦针孔在XYZ</w:t>
      </w:r>
      <w:r w:rsidR="00011264" w:rsidRPr="00011264">
        <w:rPr>
          <w:rFonts w:ascii="宋体" w:hAnsi="宋体" w:cs="宋体" w:hint="eastAsia"/>
          <w:sz w:val="24"/>
        </w:rPr>
        <w:t>三</w:t>
      </w:r>
      <w:r w:rsidR="002A751D">
        <w:rPr>
          <w:rFonts w:ascii="宋体" w:hAnsi="宋体" w:cs="宋体" w:hint="eastAsia"/>
          <w:sz w:val="24"/>
        </w:rPr>
        <w:t>轴上的自动定位，</w:t>
      </w:r>
      <w:r w:rsidR="002A751D" w:rsidRPr="002A751D">
        <w:rPr>
          <w:rFonts w:ascii="宋体" w:hAnsi="宋体" w:cs="宋体" w:hint="eastAsia"/>
          <w:sz w:val="24"/>
        </w:rPr>
        <w:t>定位精度≥1μm；</w:t>
      </w:r>
    </w:p>
    <w:p w14:paraId="361D8EC1" w14:textId="1AC5BD9B" w:rsidR="00011264" w:rsidRPr="00011264" w:rsidRDefault="00E07A5C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*</w:t>
      </w:r>
      <w:r w:rsidR="00A01FFA">
        <w:rPr>
          <w:rFonts w:ascii="宋体" w:hAnsi="宋体" w:cs="宋体" w:hint="eastAsia"/>
          <w:sz w:val="24"/>
        </w:rPr>
        <w:t>1</w:t>
      </w:r>
      <w:r w:rsidR="00A01FFA">
        <w:rPr>
          <w:rFonts w:ascii="宋体" w:hAnsi="宋体" w:cs="宋体"/>
          <w:sz w:val="24"/>
        </w:rPr>
        <w:t>.21</w:t>
      </w:r>
      <w:r w:rsidR="00011264" w:rsidRPr="00011264">
        <w:rPr>
          <w:rFonts w:ascii="宋体" w:hAnsi="宋体" w:cs="宋体" w:hint="eastAsia"/>
          <w:sz w:val="24"/>
        </w:rPr>
        <w:t>激光安全：样品</w:t>
      </w:r>
      <w:proofErr w:type="gramStart"/>
      <w:r w:rsidR="00011264" w:rsidRPr="00011264">
        <w:rPr>
          <w:rFonts w:ascii="宋体" w:hAnsi="宋体" w:cs="宋体" w:hint="eastAsia"/>
          <w:sz w:val="24"/>
        </w:rPr>
        <w:t>仓门</w:t>
      </w:r>
      <w:proofErr w:type="gramEnd"/>
      <w:r w:rsidR="00011264" w:rsidRPr="00011264">
        <w:rPr>
          <w:rFonts w:ascii="宋体" w:hAnsi="宋体" w:cs="宋体" w:hint="eastAsia"/>
          <w:sz w:val="24"/>
        </w:rPr>
        <w:t>打开时，激光器自动关闭</w:t>
      </w:r>
      <w:r w:rsidR="002A751D">
        <w:rPr>
          <w:rFonts w:ascii="宋体" w:hAnsi="宋体" w:cs="宋体" w:hint="eastAsia"/>
          <w:sz w:val="24"/>
        </w:rPr>
        <w:t>；</w:t>
      </w:r>
    </w:p>
    <w:p w14:paraId="26FA4BB2" w14:textId="55A59B59" w:rsidR="00011264" w:rsidRPr="00011264" w:rsidRDefault="00E07A5C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*</w:t>
      </w:r>
      <w:r w:rsidR="00A01FFA">
        <w:rPr>
          <w:rFonts w:ascii="宋体" w:hAnsi="宋体" w:cs="宋体" w:hint="eastAsia"/>
          <w:sz w:val="24"/>
        </w:rPr>
        <w:t>1</w:t>
      </w:r>
      <w:r w:rsidR="00A01FFA">
        <w:rPr>
          <w:rFonts w:ascii="宋体" w:hAnsi="宋体" w:cs="宋体"/>
          <w:sz w:val="24"/>
        </w:rPr>
        <w:t>.22</w:t>
      </w:r>
      <w:r w:rsidR="00011264" w:rsidRPr="00011264">
        <w:rPr>
          <w:rFonts w:ascii="宋体" w:hAnsi="宋体" w:cs="宋体" w:hint="eastAsia"/>
          <w:sz w:val="24"/>
        </w:rPr>
        <w:t>实验温度：自动记录样品仓温度</w:t>
      </w:r>
      <w:r w:rsidR="002A751D">
        <w:rPr>
          <w:rFonts w:ascii="宋体" w:hAnsi="宋体" w:cs="宋体" w:hint="eastAsia"/>
          <w:sz w:val="24"/>
        </w:rPr>
        <w:t>；</w:t>
      </w:r>
    </w:p>
    <w:p w14:paraId="6B36AD60" w14:textId="18A6B758" w:rsidR="00011264" w:rsidRPr="00011264" w:rsidRDefault="00A01FFA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.23</w:t>
      </w:r>
      <w:r w:rsidR="00011264" w:rsidRPr="00011264">
        <w:rPr>
          <w:rFonts w:ascii="宋体" w:hAnsi="宋体" w:cs="宋体" w:hint="eastAsia"/>
          <w:sz w:val="24"/>
        </w:rPr>
        <w:t>通道选择：</w:t>
      </w:r>
      <w:r w:rsidR="002A751D">
        <w:rPr>
          <w:rFonts w:ascii="宋体" w:hAnsi="宋体" w:cs="宋体" w:hint="eastAsia"/>
          <w:sz w:val="24"/>
        </w:rPr>
        <w:t>数据采集</w:t>
      </w:r>
      <w:r w:rsidR="00011264" w:rsidRPr="00011264">
        <w:rPr>
          <w:rFonts w:ascii="宋体" w:hAnsi="宋体" w:cs="宋体" w:hint="eastAsia"/>
          <w:sz w:val="24"/>
        </w:rPr>
        <w:t>软件选择激光通道和</w:t>
      </w:r>
      <w:r w:rsidR="002A751D">
        <w:rPr>
          <w:rFonts w:ascii="宋体" w:hAnsi="宋体" w:cs="宋体" w:hint="eastAsia"/>
          <w:sz w:val="24"/>
        </w:rPr>
        <w:t>信号</w:t>
      </w:r>
      <w:r w:rsidR="00011264" w:rsidRPr="00011264">
        <w:rPr>
          <w:rFonts w:ascii="宋体" w:hAnsi="宋体" w:cs="宋体" w:hint="eastAsia"/>
          <w:sz w:val="24"/>
        </w:rPr>
        <w:t>检测通道</w:t>
      </w:r>
      <w:r w:rsidR="002A751D">
        <w:rPr>
          <w:rFonts w:ascii="宋体" w:hAnsi="宋体" w:cs="宋体" w:hint="eastAsia"/>
          <w:sz w:val="24"/>
        </w:rPr>
        <w:t>；</w:t>
      </w:r>
      <w:r w:rsidR="00011264" w:rsidRPr="00011264">
        <w:rPr>
          <w:rFonts w:ascii="宋体" w:hAnsi="宋体" w:cs="宋体"/>
          <w:sz w:val="24"/>
        </w:rPr>
        <w:t xml:space="preserve"> </w:t>
      </w:r>
    </w:p>
    <w:p w14:paraId="2BA6212E" w14:textId="037B4C93" w:rsidR="00011264" w:rsidRPr="00011264" w:rsidRDefault="00A01FFA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1.24</w:t>
      </w:r>
      <w:r w:rsidR="00011264" w:rsidRPr="00011264">
        <w:rPr>
          <w:rFonts w:ascii="宋体" w:hAnsi="宋体" w:cs="宋体" w:hint="eastAsia"/>
          <w:sz w:val="24"/>
        </w:rPr>
        <w:t>实验设置：自定义采样选择数据采集时间</w:t>
      </w:r>
      <w:r w:rsidR="002A751D">
        <w:rPr>
          <w:rFonts w:ascii="宋体" w:hAnsi="宋体" w:cs="宋体" w:hint="eastAsia"/>
          <w:sz w:val="24"/>
        </w:rPr>
        <w:t>、</w:t>
      </w:r>
      <w:r w:rsidR="00011264" w:rsidRPr="00011264">
        <w:rPr>
          <w:rFonts w:ascii="宋体" w:hAnsi="宋体" w:cs="宋体" w:hint="eastAsia"/>
          <w:sz w:val="24"/>
        </w:rPr>
        <w:t>重复次数</w:t>
      </w:r>
      <w:r w:rsidR="002A751D">
        <w:rPr>
          <w:rFonts w:ascii="宋体" w:hAnsi="宋体" w:cs="宋体" w:hint="eastAsia"/>
          <w:sz w:val="24"/>
        </w:rPr>
        <w:t>、</w:t>
      </w:r>
      <w:r w:rsidR="00011264" w:rsidRPr="00011264">
        <w:rPr>
          <w:rFonts w:ascii="宋体" w:hAnsi="宋体" w:cs="宋体" w:hint="eastAsia"/>
          <w:sz w:val="24"/>
        </w:rPr>
        <w:t>自相关和交相关</w:t>
      </w:r>
      <w:r w:rsidR="002A751D">
        <w:rPr>
          <w:rFonts w:ascii="宋体" w:hAnsi="宋体" w:cs="宋体" w:hint="eastAsia"/>
          <w:sz w:val="24"/>
        </w:rPr>
        <w:t>分析、</w:t>
      </w:r>
      <w:r w:rsidR="00011264" w:rsidRPr="00011264">
        <w:rPr>
          <w:rFonts w:ascii="宋体" w:hAnsi="宋体" w:cs="宋体" w:hint="eastAsia"/>
          <w:sz w:val="24"/>
        </w:rPr>
        <w:t>一键式启动和停止</w:t>
      </w:r>
      <w:r>
        <w:rPr>
          <w:rFonts w:ascii="宋体" w:hAnsi="宋体" w:cs="宋体" w:hint="eastAsia"/>
          <w:sz w:val="24"/>
        </w:rPr>
        <w:t>数据采集</w:t>
      </w:r>
      <w:r w:rsidR="002A751D">
        <w:rPr>
          <w:rFonts w:ascii="宋体" w:hAnsi="宋体" w:cs="宋体" w:hint="eastAsia"/>
          <w:sz w:val="24"/>
        </w:rPr>
        <w:t>；</w:t>
      </w:r>
      <w:r w:rsidR="00011264" w:rsidRPr="00011264">
        <w:rPr>
          <w:rFonts w:ascii="宋体" w:hAnsi="宋体" w:cs="宋体" w:hint="eastAsia"/>
          <w:sz w:val="24"/>
        </w:rPr>
        <w:t xml:space="preserve"> </w:t>
      </w:r>
    </w:p>
    <w:p w14:paraId="1F53AB5E" w14:textId="4FAF1DA8" w:rsidR="00011264" w:rsidRPr="00011264" w:rsidRDefault="00F6695B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.25</w:t>
      </w:r>
      <w:r w:rsidR="00011264" w:rsidRPr="00011264">
        <w:rPr>
          <w:rFonts w:ascii="宋体" w:hAnsi="宋体" w:cs="宋体" w:hint="eastAsia"/>
          <w:sz w:val="24"/>
        </w:rPr>
        <w:t>数据筛选：</w:t>
      </w:r>
      <w:r w:rsidR="008C55DC">
        <w:rPr>
          <w:rFonts w:ascii="宋体" w:hAnsi="宋体" w:cs="宋体" w:hint="eastAsia"/>
          <w:sz w:val="24"/>
        </w:rPr>
        <w:t>手动选择</w:t>
      </w:r>
      <w:r>
        <w:rPr>
          <w:rFonts w:ascii="宋体" w:hAnsi="宋体" w:cs="宋体" w:hint="eastAsia"/>
          <w:sz w:val="24"/>
        </w:rPr>
        <w:t>剔除</w:t>
      </w:r>
      <w:r w:rsidR="00011264" w:rsidRPr="00011264">
        <w:rPr>
          <w:rFonts w:ascii="宋体" w:hAnsi="宋体" w:cs="宋体" w:hint="eastAsia"/>
          <w:sz w:val="24"/>
        </w:rPr>
        <w:t>粗大误差数据</w:t>
      </w:r>
      <w:r w:rsidR="002A751D">
        <w:rPr>
          <w:rFonts w:ascii="宋体" w:hAnsi="宋体" w:cs="宋体" w:hint="eastAsia"/>
          <w:sz w:val="24"/>
        </w:rPr>
        <w:t>；</w:t>
      </w:r>
      <w:r w:rsidR="00011264" w:rsidRPr="00011264">
        <w:rPr>
          <w:rFonts w:ascii="宋体" w:hAnsi="宋体" w:cs="宋体" w:hint="eastAsia"/>
          <w:sz w:val="24"/>
        </w:rPr>
        <w:t xml:space="preserve"> </w:t>
      </w:r>
    </w:p>
    <w:p w14:paraId="67E1FDD4" w14:textId="625CF176" w:rsidR="00011264" w:rsidRDefault="00650220" w:rsidP="00D26BB4">
      <w:pPr>
        <w:spacing w:line="360" w:lineRule="auto"/>
        <w:ind w:rightChars="28" w:right="59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1.26</w:t>
      </w:r>
      <w:r w:rsidR="00011264" w:rsidRPr="00011264">
        <w:rPr>
          <w:rFonts w:ascii="宋体" w:hAnsi="宋体" w:cs="宋体" w:hint="eastAsia"/>
          <w:sz w:val="24"/>
        </w:rPr>
        <w:t>数据保存：背景和样品</w:t>
      </w:r>
      <w:r w:rsidR="002A751D">
        <w:rPr>
          <w:rFonts w:ascii="宋体" w:hAnsi="宋体" w:cs="宋体" w:hint="eastAsia"/>
          <w:sz w:val="24"/>
        </w:rPr>
        <w:t>的荧光信号、</w:t>
      </w:r>
      <w:r w:rsidR="00011264" w:rsidRPr="00011264">
        <w:rPr>
          <w:rFonts w:ascii="宋体" w:hAnsi="宋体" w:cs="宋体" w:hint="eastAsia"/>
          <w:sz w:val="24"/>
        </w:rPr>
        <w:t>自相关和</w:t>
      </w:r>
      <w:proofErr w:type="gramStart"/>
      <w:r w:rsidR="002A751D">
        <w:rPr>
          <w:rFonts w:ascii="宋体" w:hAnsi="宋体" w:cs="宋体" w:hint="eastAsia"/>
          <w:sz w:val="24"/>
        </w:rPr>
        <w:t>交</w:t>
      </w:r>
      <w:r w:rsidR="00011264" w:rsidRPr="00011264">
        <w:rPr>
          <w:rFonts w:ascii="宋体" w:hAnsi="宋体" w:cs="宋体" w:hint="eastAsia"/>
          <w:sz w:val="24"/>
        </w:rPr>
        <w:t>相关</w:t>
      </w:r>
      <w:proofErr w:type="gramEnd"/>
      <w:r w:rsidR="00011264" w:rsidRPr="00011264">
        <w:rPr>
          <w:rFonts w:ascii="宋体" w:hAnsi="宋体" w:cs="宋体" w:hint="eastAsia"/>
          <w:sz w:val="24"/>
        </w:rPr>
        <w:t>曲线，样品仓温度等</w:t>
      </w:r>
      <w:r w:rsidR="002A751D">
        <w:rPr>
          <w:rFonts w:ascii="宋体" w:hAnsi="宋体" w:cs="宋体" w:hint="eastAsia"/>
          <w:sz w:val="24"/>
        </w:rPr>
        <w:t>；</w:t>
      </w:r>
    </w:p>
    <w:p w14:paraId="63D38F32" w14:textId="4732A019" w:rsidR="00650220" w:rsidRPr="00650220" w:rsidRDefault="00650220" w:rsidP="00D26BB4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.27</w:t>
      </w:r>
      <w:r w:rsidRPr="00650220">
        <w:rPr>
          <w:rFonts w:ascii="宋体" w:hAnsi="宋体" w:cs="宋体" w:hint="eastAsia"/>
          <w:sz w:val="24"/>
        </w:rPr>
        <w:t>数据查看：自动显示</w:t>
      </w:r>
      <w:r w:rsidR="009A1BBB">
        <w:rPr>
          <w:rFonts w:ascii="宋体" w:hAnsi="宋体" w:cs="宋体" w:hint="eastAsia"/>
          <w:sz w:val="24"/>
        </w:rPr>
        <w:t>单个或多个荧光信号</w:t>
      </w:r>
      <w:r w:rsidRPr="00650220">
        <w:rPr>
          <w:rFonts w:ascii="宋体" w:hAnsi="宋体" w:cs="宋体" w:hint="eastAsia"/>
          <w:sz w:val="24"/>
        </w:rPr>
        <w:t>强度</w:t>
      </w:r>
      <w:r w:rsidR="009A1BBB">
        <w:rPr>
          <w:rFonts w:ascii="宋体" w:hAnsi="宋体" w:cs="宋体" w:hint="eastAsia"/>
          <w:sz w:val="24"/>
        </w:rPr>
        <w:t>、</w:t>
      </w:r>
      <w:r w:rsidRPr="00650220">
        <w:rPr>
          <w:rFonts w:ascii="宋体" w:hAnsi="宋体" w:cs="宋体" w:hint="eastAsia"/>
          <w:sz w:val="24"/>
        </w:rPr>
        <w:t>自相关或</w:t>
      </w:r>
      <w:proofErr w:type="gramStart"/>
      <w:r w:rsidRPr="00650220">
        <w:rPr>
          <w:rFonts w:ascii="宋体" w:hAnsi="宋体" w:cs="宋体" w:hint="eastAsia"/>
          <w:sz w:val="24"/>
        </w:rPr>
        <w:t>交相关</w:t>
      </w:r>
      <w:proofErr w:type="gramEnd"/>
      <w:r w:rsidR="009A1BBB">
        <w:rPr>
          <w:rFonts w:ascii="宋体" w:hAnsi="宋体" w:cs="宋体" w:hint="eastAsia"/>
          <w:sz w:val="24"/>
        </w:rPr>
        <w:t>衰减</w:t>
      </w:r>
      <w:r w:rsidRPr="00650220">
        <w:rPr>
          <w:rFonts w:ascii="宋体" w:hAnsi="宋体" w:cs="宋体" w:hint="eastAsia"/>
          <w:sz w:val="24"/>
        </w:rPr>
        <w:t>曲线</w:t>
      </w:r>
      <w:r w:rsidR="009A1BBB">
        <w:rPr>
          <w:rFonts w:ascii="宋体" w:hAnsi="宋体" w:cs="宋体" w:hint="eastAsia"/>
          <w:sz w:val="24"/>
        </w:rPr>
        <w:t>等；</w:t>
      </w:r>
      <w:r w:rsidRPr="00650220">
        <w:rPr>
          <w:rFonts w:ascii="宋体" w:hAnsi="宋体" w:cs="宋体" w:hint="eastAsia"/>
          <w:sz w:val="24"/>
        </w:rPr>
        <w:t xml:space="preserve"> </w:t>
      </w:r>
    </w:p>
    <w:p w14:paraId="4629618E" w14:textId="0C118469" w:rsidR="00650220" w:rsidRPr="00650220" w:rsidRDefault="00650220" w:rsidP="00D26BB4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.28</w:t>
      </w:r>
      <w:r w:rsidR="009A1BBB">
        <w:rPr>
          <w:rFonts w:ascii="宋体" w:hAnsi="宋体" w:cs="宋体"/>
          <w:sz w:val="24"/>
        </w:rPr>
        <w:t xml:space="preserve"> </w:t>
      </w:r>
      <w:r w:rsidR="009A1BBB">
        <w:rPr>
          <w:rFonts w:ascii="宋体" w:hAnsi="宋体" w:cs="宋体" w:hint="eastAsia"/>
          <w:sz w:val="24"/>
        </w:rPr>
        <w:t>自相关和</w:t>
      </w:r>
      <w:proofErr w:type="gramStart"/>
      <w:r w:rsidR="009A1BBB">
        <w:rPr>
          <w:rFonts w:ascii="宋体" w:hAnsi="宋体" w:cs="宋体" w:hint="eastAsia"/>
          <w:sz w:val="24"/>
        </w:rPr>
        <w:t>交相关</w:t>
      </w:r>
      <w:r w:rsidRPr="00650220">
        <w:rPr>
          <w:rFonts w:ascii="宋体" w:hAnsi="宋体" w:cs="宋体" w:hint="eastAsia"/>
          <w:sz w:val="24"/>
        </w:rPr>
        <w:t>拟</w:t>
      </w:r>
      <w:proofErr w:type="gramEnd"/>
      <w:r w:rsidR="009A1BBB">
        <w:rPr>
          <w:rFonts w:ascii="宋体" w:hAnsi="宋体" w:cs="宋体" w:hint="eastAsia"/>
          <w:sz w:val="24"/>
        </w:rPr>
        <w:t>和</w:t>
      </w:r>
      <w:r w:rsidRPr="00650220">
        <w:rPr>
          <w:rFonts w:ascii="宋体" w:hAnsi="宋体" w:cs="宋体" w:hint="eastAsia"/>
          <w:sz w:val="24"/>
        </w:rPr>
        <w:t>模型</w:t>
      </w:r>
      <w:r>
        <w:rPr>
          <w:rFonts w:ascii="宋体" w:hAnsi="宋体" w:cs="宋体" w:hint="eastAsia"/>
          <w:sz w:val="24"/>
        </w:rPr>
        <w:t>（可提供定制数据分析模型）</w:t>
      </w:r>
      <w:r w:rsidRPr="00650220">
        <w:rPr>
          <w:rFonts w:ascii="宋体" w:hAnsi="宋体" w:cs="宋体" w:hint="eastAsia"/>
          <w:sz w:val="24"/>
        </w:rPr>
        <w:t>：具有一种或两种扩散成分的自相关分析</w:t>
      </w:r>
      <w:r w:rsidR="009A1BBB">
        <w:rPr>
          <w:rFonts w:ascii="宋体" w:hAnsi="宋体" w:cs="宋体" w:hint="eastAsia"/>
          <w:sz w:val="24"/>
        </w:rPr>
        <w:t>数学模型、</w:t>
      </w:r>
      <w:r w:rsidRPr="00650220">
        <w:rPr>
          <w:rFonts w:ascii="宋体" w:hAnsi="宋体" w:cs="宋体" w:hint="eastAsia"/>
          <w:sz w:val="24"/>
        </w:rPr>
        <w:t>三重态动力学</w:t>
      </w:r>
      <w:r w:rsidR="009A1BBB">
        <w:rPr>
          <w:rFonts w:ascii="宋体" w:hAnsi="宋体" w:cs="宋体" w:hint="eastAsia"/>
          <w:sz w:val="24"/>
        </w:rPr>
        <w:t>、</w:t>
      </w:r>
      <w:r w:rsidRPr="00650220">
        <w:rPr>
          <w:rFonts w:ascii="宋体" w:hAnsi="宋体" w:cs="宋体" w:hint="eastAsia"/>
          <w:sz w:val="24"/>
        </w:rPr>
        <w:t>交相关分析</w:t>
      </w:r>
      <w:r w:rsidR="009A1BBB">
        <w:rPr>
          <w:rFonts w:ascii="宋体" w:hAnsi="宋体" w:cs="宋体" w:hint="eastAsia"/>
          <w:sz w:val="24"/>
        </w:rPr>
        <w:t>等；</w:t>
      </w:r>
    </w:p>
    <w:p w14:paraId="3C90701C" w14:textId="77777777" w:rsidR="00B5587E" w:rsidRPr="00650220" w:rsidRDefault="003869F9" w:rsidP="00D26BB4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.29</w:t>
      </w:r>
      <w:r w:rsidR="00650220" w:rsidRPr="00650220">
        <w:rPr>
          <w:rFonts w:ascii="宋体" w:hAnsi="宋体" w:cs="宋体" w:hint="eastAsia"/>
          <w:sz w:val="24"/>
        </w:rPr>
        <w:t>样品属性计算：计算</w:t>
      </w:r>
      <w:r w:rsidR="00650220" w:rsidRPr="00650220">
        <w:rPr>
          <w:rFonts w:ascii="宋体" w:hAnsi="宋体" w:cs="宋体"/>
          <w:sz w:val="24"/>
        </w:rPr>
        <w:t>FCS</w:t>
      </w:r>
      <w:r w:rsidR="00650220" w:rsidRPr="00650220">
        <w:rPr>
          <w:rFonts w:ascii="宋体" w:hAnsi="宋体" w:cs="宋体" w:hint="eastAsia"/>
          <w:sz w:val="24"/>
        </w:rPr>
        <w:t xml:space="preserve">体积，样品浓度，扩散常数，水动力半径等 </w:t>
      </w:r>
    </w:p>
    <w:p w14:paraId="1B672867" w14:textId="77777777" w:rsidR="009A1BBB" w:rsidRDefault="009A1BBB" w:rsidP="009A1BB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 w14:paraId="0C29AEC1" w14:textId="5F85B29C" w:rsidR="00BF7A8F" w:rsidRPr="009A1BBB" w:rsidRDefault="00BF7A8F" w:rsidP="009A1BB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</w:rPr>
      </w:pPr>
      <w:r w:rsidRPr="009A1BBB">
        <w:rPr>
          <w:rFonts w:ascii="宋体" w:hAnsi="宋体" w:hint="eastAsia"/>
          <w:b/>
          <w:bCs/>
          <w:sz w:val="24"/>
        </w:rPr>
        <w:t>4、产品配置要求</w:t>
      </w:r>
    </w:p>
    <w:p w14:paraId="3621C7A7" w14:textId="42727045" w:rsidR="00BF7A8F" w:rsidRPr="006C0001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/>
          <w:sz w:val="24"/>
        </w:rPr>
        <w:t>4.1</w:t>
      </w:r>
      <w:r w:rsidR="00A60864">
        <w:rPr>
          <w:rFonts w:ascii="宋体" w:hAnsi="宋体" w:hint="eastAsia"/>
          <w:sz w:val="24"/>
        </w:rPr>
        <w:t>荧光相关光谱仪器主机</w:t>
      </w:r>
      <w:r w:rsidRPr="006C0001">
        <w:rPr>
          <w:rFonts w:ascii="宋体" w:hAnsi="宋体" w:hint="eastAsia"/>
          <w:sz w:val="24"/>
        </w:rPr>
        <w:t>1</w:t>
      </w:r>
      <w:r w:rsidR="00A60864">
        <w:rPr>
          <w:rFonts w:ascii="宋体" w:hAnsi="宋体" w:hint="eastAsia"/>
          <w:sz w:val="24"/>
        </w:rPr>
        <w:t>台</w:t>
      </w:r>
      <w:r w:rsidR="009A1BBB">
        <w:rPr>
          <w:rFonts w:ascii="宋体" w:hAnsi="宋体" w:hint="eastAsia"/>
          <w:sz w:val="24"/>
        </w:rPr>
        <w:t>；</w:t>
      </w:r>
      <w:r w:rsidRPr="006C0001">
        <w:rPr>
          <w:rFonts w:ascii="宋体" w:hAnsi="宋体" w:hint="eastAsia"/>
          <w:sz w:val="24"/>
        </w:rPr>
        <w:t xml:space="preserve"> </w:t>
      </w:r>
    </w:p>
    <w:p w14:paraId="48F52B95" w14:textId="3B49EB9F" w:rsidR="00A92C0E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4.2专用控制及</w:t>
      </w:r>
      <w:r w:rsidR="00A92C0E">
        <w:rPr>
          <w:rFonts w:ascii="宋体" w:hAnsi="宋体" w:hint="eastAsia"/>
          <w:sz w:val="24"/>
        </w:rPr>
        <w:t>数据采集软件</w:t>
      </w:r>
      <w:r w:rsidR="009A1BBB">
        <w:rPr>
          <w:rFonts w:ascii="宋体" w:hAnsi="宋体"/>
          <w:sz w:val="24"/>
        </w:rPr>
        <w:t>1</w:t>
      </w:r>
      <w:r w:rsidR="00A92C0E">
        <w:rPr>
          <w:rFonts w:ascii="宋体" w:hAnsi="宋体" w:hint="eastAsia"/>
          <w:sz w:val="24"/>
        </w:rPr>
        <w:t>套</w:t>
      </w:r>
      <w:r w:rsidR="009A1BBB">
        <w:rPr>
          <w:rFonts w:ascii="宋体" w:hAnsi="宋体" w:hint="eastAsia"/>
          <w:sz w:val="24"/>
        </w:rPr>
        <w:t>；</w:t>
      </w:r>
    </w:p>
    <w:p w14:paraId="0095CBC6" w14:textId="1DE10376" w:rsidR="00A92C0E" w:rsidRDefault="00A92C0E" w:rsidP="00BF7A8F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 xml:space="preserve">.3 </w:t>
      </w:r>
      <w:r>
        <w:rPr>
          <w:rFonts w:ascii="宋体" w:hAnsi="宋体" w:hint="eastAsia"/>
          <w:sz w:val="24"/>
        </w:rPr>
        <w:t>专用数据分析软件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套</w:t>
      </w:r>
      <w:r w:rsidR="009A1BBB">
        <w:rPr>
          <w:rFonts w:ascii="宋体" w:hAnsi="宋体" w:hint="eastAsia"/>
          <w:sz w:val="24"/>
        </w:rPr>
        <w:t>；</w:t>
      </w:r>
    </w:p>
    <w:p w14:paraId="0DB719D7" w14:textId="38BAEB68" w:rsidR="00A92C0E" w:rsidRDefault="00A92C0E" w:rsidP="00BF7A8F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 xml:space="preserve">.4 </w:t>
      </w:r>
      <w:r>
        <w:rPr>
          <w:rFonts w:ascii="宋体" w:hAnsi="宋体" w:hint="eastAsia"/>
          <w:sz w:val="24"/>
        </w:rPr>
        <w:t>笔记本计算机（包括笔记本电源适配器</w:t>
      </w:r>
      <w:r w:rsidR="009A1BBB"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1</w:t>
      </w:r>
      <w:r w:rsidR="00667BB1">
        <w:rPr>
          <w:rFonts w:ascii="宋体" w:hAnsi="宋体" w:hint="eastAsia"/>
          <w:sz w:val="24"/>
        </w:rPr>
        <w:t>台</w:t>
      </w:r>
      <w:r w:rsidR="009A1BBB">
        <w:rPr>
          <w:rFonts w:ascii="宋体" w:hAnsi="宋体" w:hint="eastAsia"/>
          <w:sz w:val="24"/>
        </w:rPr>
        <w:t>；</w:t>
      </w:r>
    </w:p>
    <w:p w14:paraId="4466F558" w14:textId="0D28D072" w:rsidR="00EC5808" w:rsidRDefault="00EC5808" w:rsidP="00BF7A8F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 xml:space="preserve">.5 </w:t>
      </w:r>
      <w:r>
        <w:rPr>
          <w:rFonts w:ascii="宋体" w:hAnsi="宋体" w:hint="eastAsia"/>
          <w:sz w:val="24"/>
        </w:rPr>
        <w:t>仪器主机电源线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条</w:t>
      </w:r>
      <w:r w:rsidR="009A1BBB">
        <w:rPr>
          <w:rFonts w:ascii="宋体" w:hAnsi="宋体" w:hint="eastAsia"/>
          <w:sz w:val="24"/>
        </w:rPr>
        <w:t>；</w:t>
      </w:r>
    </w:p>
    <w:p w14:paraId="3CDF04B4" w14:textId="067CFDD1" w:rsidR="00EC5808" w:rsidRDefault="00EC5808" w:rsidP="00BF7A8F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 xml:space="preserve">.6 </w:t>
      </w:r>
      <w:r>
        <w:rPr>
          <w:rFonts w:ascii="宋体" w:hAnsi="宋体" w:hint="eastAsia"/>
          <w:sz w:val="24"/>
        </w:rPr>
        <w:t>仪器主机数据线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条</w:t>
      </w:r>
      <w:r w:rsidR="009A1BBB">
        <w:rPr>
          <w:rFonts w:ascii="宋体" w:hAnsi="宋体" w:hint="eastAsia"/>
          <w:sz w:val="24"/>
        </w:rPr>
        <w:t>；</w:t>
      </w:r>
    </w:p>
    <w:p w14:paraId="52C4335F" w14:textId="23314933" w:rsidR="00EC5808" w:rsidRDefault="00EC5808" w:rsidP="00BF7A8F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 xml:space="preserve">.7 </w:t>
      </w:r>
      <w:r>
        <w:rPr>
          <w:rFonts w:ascii="宋体" w:hAnsi="宋体" w:hint="eastAsia"/>
          <w:sz w:val="24"/>
        </w:rPr>
        <w:t>仪器校正标准样品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套</w:t>
      </w:r>
      <w:r w:rsidR="009A1BBB">
        <w:rPr>
          <w:rFonts w:ascii="宋体" w:hAnsi="宋体" w:hint="eastAsia"/>
          <w:sz w:val="24"/>
        </w:rPr>
        <w:t>；</w:t>
      </w:r>
    </w:p>
    <w:p w14:paraId="4BF3B660" w14:textId="72407F39" w:rsidR="00BF7A8F" w:rsidRDefault="00EC5808" w:rsidP="00BF7A8F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4.8</w:t>
      </w:r>
      <w:r w:rsidR="00667BB1">
        <w:rPr>
          <w:rFonts w:ascii="宋体" w:hAnsi="宋体"/>
          <w:sz w:val="24"/>
        </w:rPr>
        <w:t xml:space="preserve"> </w:t>
      </w:r>
      <w:r w:rsidR="008A2ABE">
        <w:rPr>
          <w:rFonts w:ascii="宋体" w:hAnsi="宋体" w:hint="eastAsia"/>
          <w:sz w:val="24"/>
        </w:rPr>
        <w:t>仪器</w:t>
      </w:r>
      <w:r w:rsidR="00BF7A8F" w:rsidRPr="006C0001">
        <w:rPr>
          <w:rFonts w:ascii="宋体" w:hAnsi="宋体" w:hint="eastAsia"/>
          <w:sz w:val="24"/>
        </w:rPr>
        <w:t>操作说明书</w:t>
      </w:r>
      <w:r w:rsidR="00667BB1">
        <w:rPr>
          <w:rFonts w:ascii="宋体" w:hAnsi="宋体"/>
          <w:sz w:val="24"/>
        </w:rPr>
        <w:t>1</w:t>
      </w:r>
      <w:r w:rsidR="00667BB1">
        <w:rPr>
          <w:rFonts w:ascii="宋体" w:hAnsi="宋体" w:hint="eastAsia"/>
          <w:sz w:val="24"/>
        </w:rPr>
        <w:t>份</w:t>
      </w:r>
      <w:r w:rsidR="009A1BBB">
        <w:rPr>
          <w:rFonts w:ascii="宋体" w:hAnsi="宋体" w:hint="eastAsia"/>
          <w:sz w:val="24"/>
        </w:rPr>
        <w:t>；</w:t>
      </w:r>
    </w:p>
    <w:p w14:paraId="5FA86C2C" w14:textId="34EEB789" w:rsidR="008A2ABE" w:rsidRPr="006C0001" w:rsidRDefault="008A2ABE" w:rsidP="00BF7A8F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 xml:space="preserve">.9 </w:t>
      </w:r>
      <w:r>
        <w:rPr>
          <w:rFonts w:ascii="宋体" w:hAnsi="宋体" w:hint="eastAsia"/>
          <w:sz w:val="24"/>
        </w:rPr>
        <w:t xml:space="preserve">仪器保养手册 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份</w:t>
      </w:r>
      <w:r w:rsidR="009A1BBB">
        <w:rPr>
          <w:rFonts w:ascii="宋体" w:hAnsi="宋体" w:hint="eastAsia"/>
          <w:sz w:val="24"/>
        </w:rPr>
        <w:t>；</w:t>
      </w:r>
    </w:p>
    <w:p w14:paraId="5B4AB205" w14:textId="54939FBC" w:rsidR="00BF7A8F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4.</w:t>
      </w:r>
      <w:r w:rsidR="00D956BF">
        <w:rPr>
          <w:rFonts w:ascii="宋体" w:hAnsi="宋体"/>
          <w:sz w:val="24"/>
        </w:rPr>
        <w:t>10</w:t>
      </w:r>
      <w:r w:rsidRPr="006C0001">
        <w:rPr>
          <w:rFonts w:ascii="宋体" w:hAnsi="宋体" w:hint="eastAsia"/>
          <w:sz w:val="24"/>
        </w:rPr>
        <w:t>其它保证仪器设备的正常运行和常规保养所需的附件</w:t>
      </w:r>
      <w:r w:rsidR="00A52FB5">
        <w:rPr>
          <w:rFonts w:ascii="宋体" w:hAnsi="宋体" w:hint="eastAsia"/>
          <w:sz w:val="24"/>
        </w:rPr>
        <w:t>和</w:t>
      </w:r>
      <w:r w:rsidRPr="006C0001">
        <w:rPr>
          <w:rFonts w:ascii="宋体" w:hAnsi="宋体" w:hint="eastAsia"/>
          <w:sz w:val="24"/>
        </w:rPr>
        <w:t>专用工具</w:t>
      </w:r>
      <w:r w:rsidR="00A52FB5">
        <w:rPr>
          <w:rFonts w:ascii="宋体" w:hAnsi="宋体"/>
          <w:sz w:val="24"/>
        </w:rPr>
        <w:t>1</w:t>
      </w:r>
      <w:r w:rsidR="00A52FB5">
        <w:rPr>
          <w:rFonts w:ascii="宋体" w:hAnsi="宋体" w:hint="eastAsia"/>
          <w:sz w:val="24"/>
        </w:rPr>
        <w:t>套</w:t>
      </w:r>
      <w:r w:rsidR="009A1BBB">
        <w:rPr>
          <w:rFonts w:ascii="宋体" w:hAnsi="宋体" w:hint="eastAsia"/>
          <w:sz w:val="24"/>
        </w:rPr>
        <w:t>。</w:t>
      </w:r>
    </w:p>
    <w:p w14:paraId="4A536E21" w14:textId="77777777" w:rsidR="009A1BBB" w:rsidRPr="006C0001" w:rsidRDefault="009A1BBB" w:rsidP="00BF7A8F">
      <w:pPr>
        <w:snapToGrid w:val="0"/>
        <w:spacing w:line="360" w:lineRule="auto"/>
        <w:rPr>
          <w:rFonts w:ascii="宋体" w:hAnsi="宋体"/>
          <w:sz w:val="24"/>
        </w:rPr>
      </w:pPr>
    </w:p>
    <w:p w14:paraId="5B9C4215" w14:textId="7DB4C4F9" w:rsidR="00BF7A8F" w:rsidRPr="006C0001" w:rsidRDefault="00BF7A8F" w:rsidP="00BF7A8F">
      <w:pPr>
        <w:snapToGrid w:val="0"/>
        <w:spacing w:line="360" w:lineRule="auto"/>
        <w:rPr>
          <w:rFonts w:ascii="宋体" w:hAnsi="宋体"/>
          <w:b/>
          <w:sz w:val="24"/>
        </w:rPr>
      </w:pPr>
      <w:r w:rsidRPr="006C0001">
        <w:rPr>
          <w:rFonts w:ascii="宋体" w:hAnsi="宋体" w:hint="eastAsia"/>
          <w:b/>
          <w:sz w:val="24"/>
        </w:rPr>
        <w:t>5.  技术文件</w:t>
      </w:r>
    </w:p>
    <w:p w14:paraId="149FF86C" w14:textId="40AD9A50" w:rsidR="00BF7A8F" w:rsidRPr="003D4380" w:rsidRDefault="00BF7A8F" w:rsidP="00BF7A8F">
      <w:pPr>
        <w:snapToGrid w:val="0"/>
        <w:spacing w:line="360" w:lineRule="auto"/>
        <w:ind w:left="420" w:hangingChars="175" w:hanging="420"/>
        <w:rPr>
          <w:rFonts w:ascii="宋体" w:hAnsi="宋体"/>
          <w:color w:val="000000" w:themeColor="text1"/>
          <w:sz w:val="24"/>
        </w:rPr>
      </w:pPr>
      <w:r w:rsidRPr="003D4380">
        <w:rPr>
          <w:rFonts w:ascii="宋体" w:hAnsi="宋体" w:hint="eastAsia"/>
          <w:color w:val="000000" w:themeColor="text1"/>
          <w:sz w:val="24"/>
        </w:rPr>
        <w:t>5.1</w:t>
      </w:r>
      <w:proofErr w:type="gramStart"/>
      <w:r w:rsidRPr="003D4380">
        <w:rPr>
          <w:rFonts w:ascii="宋体" w:hAnsi="宋体" w:hint="eastAsia"/>
          <w:color w:val="000000" w:themeColor="text1"/>
          <w:sz w:val="24"/>
        </w:rPr>
        <w:t>一</w:t>
      </w:r>
      <w:proofErr w:type="gramEnd"/>
      <w:r w:rsidRPr="003D4380">
        <w:rPr>
          <w:rFonts w:ascii="宋体" w:hAnsi="宋体" w:hint="eastAsia"/>
          <w:color w:val="000000" w:themeColor="text1"/>
          <w:sz w:val="24"/>
        </w:rPr>
        <w:t>套完整的中文或英文</w:t>
      </w:r>
      <w:r w:rsidR="009A1BBB" w:rsidRPr="003D4380">
        <w:rPr>
          <w:rFonts w:ascii="宋体" w:hAnsi="宋体" w:hint="eastAsia"/>
          <w:color w:val="000000" w:themeColor="text1"/>
          <w:sz w:val="24"/>
        </w:rPr>
        <w:t>仪器</w:t>
      </w:r>
      <w:r w:rsidRPr="003D4380">
        <w:rPr>
          <w:rFonts w:ascii="宋体" w:hAnsi="宋体" w:hint="eastAsia"/>
          <w:color w:val="000000" w:themeColor="text1"/>
          <w:sz w:val="24"/>
        </w:rPr>
        <w:t>说明书、</w:t>
      </w:r>
      <w:r w:rsidR="009A1BBB" w:rsidRPr="003D4380">
        <w:rPr>
          <w:rFonts w:ascii="宋体" w:hAnsi="宋体" w:hint="eastAsia"/>
          <w:color w:val="000000" w:themeColor="text1"/>
          <w:sz w:val="24"/>
        </w:rPr>
        <w:t>仪器</w:t>
      </w:r>
      <w:r w:rsidR="008A2ABE" w:rsidRPr="003D4380">
        <w:rPr>
          <w:rFonts w:ascii="宋体" w:hAnsi="宋体" w:hint="eastAsia"/>
          <w:color w:val="000000" w:themeColor="text1"/>
          <w:sz w:val="24"/>
        </w:rPr>
        <w:t>保养手册</w:t>
      </w:r>
      <w:r w:rsidRPr="003D4380">
        <w:rPr>
          <w:rFonts w:ascii="宋体" w:hAnsi="宋体" w:hint="eastAsia"/>
          <w:color w:val="000000" w:themeColor="text1"/>
          <w:sz w:val="24"/>
        </w:rPr>
        <w:t>随仪器</w:t>
      </w:r>
      <w:r w:rsidR="009A1BBB" w:rsidRPr="003D4380">
        <w:rPr>
          <w:rFonts w:ascii="宋体" w:hAnsi="宋体" w:hint="eastAsia"/>
          <w:color w:val="000000" w:themeColor="text1"/>
          <w:sz w:val="24"/>
        </w:rPr>
        <w:t>送达</w:t>
      </w:r>
      <w:r w:rsidRPr="003D4380">
        <w:rPr>
          <w:rFonts w:ascii="宋体" w:hAnsi="宋体" w:hint="eastAsia"/>
          <w:color w:val="000000" w:themeColor="text1"/>
          <w:sz w:val="24"/>
        </w:rPr>
        <w:t>用户。</w:t>
      </w:r>
    </w:p>
    <w:p w14:paraId="580A0413" w14:textId="77777777" w:rsidR="00BF7A8F" w:rsidRPr="006C0001" w:rsidRDefault="00BF7A8F" w:rsidP="00BF7A8F">
      <w:pPr>
        <w:snapToGrid w:val="0"/>
        <w:spacing w:line="360" w:lineRule="auto"/>
        <w:rPr>
          <w:rFonts w:ascii="宋体" w:hAnsi="宋体" w:cs="Arial"/>
          <w:sz w:val="24"/>
        </w:rPr>
      </w:pPr>
    </w:p>
    <w:p w14:paraId="134B39A0" w14:textId="77777777" w:rsidR="00BF7A8F" w:rsidRPr="006C0001" w:rsidRDefault="00BF7A8F" w:rsidP="00BF7A8F">
      <w:pPr>
        <w:snapToGrid w:val="0"/>
        <w:spacing w:line="360" w:lineRule="auto"/>
        <w:rPr>
          <w:rFonts w:ascii="宋体" w:hAnsi="宋体"/>
          <w:b/>
          <w:sz w:val="24"/>
        </w:rPr>
      </w:pPr>
      <w:r w:rsidRPr="006C0001">
        <w:rPr>
          <w:rFonts w:ascii="宋体" w:hAnsi="宋体" w:hint="eastAsia"/>
          <w:b/>
          <w:sz w:val="24"/>
        </w:rPr>
        <w:t>6.  技术服务：</w:t>
      </w:r>
    </w:p>
    <w:p w14:paraId="47EE781B" w14:textId="77777777" w:rsidR="00BF7A8F" w:rsidRPr="006C0001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6.1设备安装调试</w:t>
      </w:r>
    </w:p>
    <w:p w14:paraId="22827A81" w14:textId="30183AA5" w:rsidR="00BF7A8F" w:rsidRPr="006C0001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6.1.1 仪器到达用户所在地后</w:t>
      </w:r>
      <w:r w:rsidRPr="006C0001">
        <w:rPr>
          <w:rFonts w:ascii="宋体" w:hAnsi="宋体"/>
          <w:sz w:val="24"/>
        </w:rPr>
        <w:t xml:space="preserve">, </w:t>
      </w:r>
      <w:r w:rsidRPr="006C0001">
        <w:rPr>
          <w:rFonts w:ascii="宋体" w:hAnsi="宋体" w:hint="eastAsia"/>
          <w:sz w:val="24"/>
        </w:rPr>
        <w:t>在接到用户通知后</w:t>
      </w:r>
      <w:r w:rsidRPr="006C0001">
        <w:rPr>
          <w:rFonts w:ascii="宋体" w:hAnsi="宋体"/>
          <w:sz w:val="24"/>
        </w:rPr>
        <w:t>1</w:t>
      </w:r>
      <w:r w:rsidRPr="006C0001">
        <w:rPr>
          <w:rFonts w:ascii="宋体" w:hAnsi="宋体" w:hint="eastAsia"/>
          <w:sz w:val="24"/>
        </w:rPr>
        <w:t>周内执行安装调试直至达到验收指标</w:t>
      </w:r>
      <w:r w:rsidR="009A1BBB">
        <w:rPr>
          <w:rFonts w:ascii="宋体" w:hAnsi="宋体" w:hint="eastAsia"/>
          <w:sz w:val="24"/>
        </w:rPr>
        <w:t>；</w:t>
      </w:r>
    </w:p>
    <w:p w14:paraId="02A2606A" w14:textId="07DEE2E3" w:rsidR="00BF7A8F" w:rsidRPr="006C0001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6.1.2每台仪器的</w:t>
      </w:r>
      <w:proofErr w:type="gramStart"/>
      <w:r w:rsidR="003D4380">
        <w:rPr>
          <w:rFonts w:ascii="宋体" w:hAnsi="宋体" w:hint="eastAsia"/>
          <w:sz w:val="24"/>
        </w:rPr>
        <w:t>的</w:t>
      </w:r>
      <w:proofErr w:type="gramEnd"/>
      <w:r w:rsidR="003D4380">
        <w:rPr>
          <w:rFonts w:ascii="宋体" w:hAnsi="宋体" w:hint="eastAsia"/>
          <w:sz w:val="24"/>
        </w:rPr>
        <w:t>现场</w:t>
      </w:r>
      <w:r w:rsidRPr="006C0001">
        <w:rPr>
          <w:rFonts w:ascii="宋体" w:hAnsi="宋体" w:hint="eastAsia"/>
          <w:sz w:val="24"/>
        </w:rPr>
        <w:t>安装调试</w:t>
      </w:r>
      <w:r w:rsidRPr="006C0001">
        <w:rPr>
          <w:rFonts w:ascii="宋体" w:hAnsi="宋体"/>
          <w:sz w:val="24"/>
        </w:rPr>
        <w:t>-</w:t>
      </w:r>
      <w:r w:rsidRPr="006C0001">
        <w:rPr>
          <w:rFonts w:ascii="宋体" w:hAnsi="宋体" w:hint="eastAsia"/>
          <w:sz w:val="24"/>
        </w:rPr>
        <w:t>验收不应长于</w:t>
      </w:r>
      <w:r w:rsidRPr="006C0001">
        <w:rPr>
          <w:rFonts w:ascii="宋体" w:hAnsi="宋体"/>
          <w:sz w:val="24"/>
        </w:rPr>
        <w:t>10</w:t>
      </w:r>
      <w:r w:rsidRPr="006C0001">
        <w:rPr>
          <w:rFonts w:ascii="宋体" w:hAnsi="宋体" w:hint="eastAsia"/>
          <w:sz w:val="24"/>
        </w:rPr>
        <w:t>个工作日。</w:t>
      </w:r>
    </w:p>
    <w:p w14:paraId="2A5962CE" w14:textId="2C8E8CFB" w:rsidR="00BF7A8F" w:rsidRPr="006C0001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6.2 技术培训</w:t>
      </w:r>
    </w:p>
    <w:p w14:paraId="42303754" w14:textId="0C4D7C02" w:rsidR="00BF7A8F" w:rsidRPr="006C0001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6.2.1 在用户所在地对用户进行为期</w:t>
      </w:r>
      <w:r w:rsidRPr="006C0001">
        <w:rPr>
          <w:rFonts w:ascii="宋体" w:hAnsi="宋体"/>
          <w:sz w:val="24"/>
        </w:rPr>
        <w:t>2</w:t>
      </w:r>
      <w:r w:rsidR="009A1BBB">
        <w:rPr>
          <w:rFonts w:ascii="宋体" w:hAnsi="宋体" w:hint="eastAsia"/>
          <w:sz w:val="24"/>
        </w:rPr>
        <w:t>天</w:t>
      </w:r>
      <w:r w:rsidRPr="006C0001">
        <w:rPr>
          <w:rFonts w:ascii="宋体" w:hAnsi="宋体" w:hint="eastAsia"/>
          <w:sz w:val="24"/>
        </w:rPr>
        <w:t>的免费</w:t>
      </w:r>
      <w:r w:rsidR="009A1BBB">
        <w:rPr>
          <w:rFonts w:ascii="宋体" w:hAnsi="宋体" w:hint="eastAsia"/>
          <w:sz w:val="24"/>
        </w:rPr>
        <w:t>现场</w:t>
      </w:r>
      <w:r w:rsidRPr="006C0001">
        <w:rPr>
          <w:rFonts w:ascii="宋体" w:hAnsi="宋体" w:hint="eastAsia"/>
          <w:sz w:val="24"/>
        </w:rPr>
        <w:t>培训。培训内容包括仪器的技术原理、操作</w:t>
      </w:r>
      <w:r w:rsidR="009A1BBB">
        <w:rPr>
          <w:rFonts w:ascii="宋体" w:hAnsi="宋体" w:hint="eastAsia"/>
          <w:sz w:val="24"/>
        </w:rPr>
        <w:t>软件</w:t>
      </w:r>
      <w:r w:rsidRPr="006C0001">
        <w:rPr>
          <w:rFonts w:ascii="宋体" w:hAnsi="宋体" w:hint="eastAsia"/>
          <w:sz w:val="24"/>
        </w:rPr>
        <w:t>、数据</w:t>
      </w:r>
      <w:r w:rsidR="009A1BBB">
        <w:rPr>
          <w:rFonts w:ascii="宋体" w:hAnsi="宋体" w:hint="eastAsia"/>
          <w:sz w:val="24"/>
        </w:rPr>
        <w:t>分析软件</w:t>
      </w:r>
      <w:r w:rsidRPr="006C0001">
        <w:rPr>
          <w:rFonts w:ascii="宋体" w:hAnsi="宋体" w:hint="eastAsia"/>
          <w:sz w:val="24"/>
        </w:rPr>
        <w:t>、基本维护</w:t>
      </w:r>
      <w:r w:rsidR="009A1BBB">
        <w:rPr>
          <w:rFonts w:ascii="宋体" w:hAnsi="宋体" w:hint="eastAsia"/>
          <w:sz w:val="24"/>
        </w:rPr>
        <w:t>方法</w:t>
      </w:r>
      <w:r w:rsidRPr="006C0001">
        <w:rPr>
          <w:rFonts w:ascii="宋体" w:hAnsi="宋体" w:hint="eastAsia"/>
          <w:sz w:val="24"/>
        </w:rPr>
        <w:t>等。</w:t>
      </w:r>
    </w:p>
    <w:p w14:paraId="4EC76EBA" w14:textId="0831AB47" w:rsidR="00BF7A8F" w:rsidRPr="006C0001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6.3 保修期：提供1年的免费保修，保修期自验收签字之日起计算。保修期满前</w:t>
      </w:r>
      <w:r w:rsidRPr="006C0001">
        <w:rPr>
          <w:rFonts w:ascii="宋体" w:hAnsi="宋体"/>
          <w:sz w:val="24"/>
        </w:rPr>
        <w:t>1</w:t>
      </w:r>
      <w:r w:rsidRPr="006C0001">
        <w:rPr>
          <w:rFonts w:ascii="宋体" w:hAnsi="宋体" w:hint="eastAsia"/>
          <w:sz w:val="24"/>
        </w:rPr>
        <w:t>个月内卖方应负责一次免费全面检查，并出正式报告</w:t>
      </w:r>
      <w:r w:rsidR="009A1BBB">
        <w:rPr>
          <w:rFonts w:ascii="宋体" w:hAnsi="宋体" w:hint="eastAsia"/>
          <w:sz w:val="24"/>
        </w:rPr>
        <w:t>。</w:t>
      </w:r>
      <w:r w:rsidRPr="006C0001">
        <w:rPr>
          <w:rFonts w:ascii="宋体" w:hAnsi="宋体" w:hint="eastAsia"/>
          <w:sz w:val="24"/>
        </w:rPr>
        <w:t>如发现潜在问题，</w:t>
      </w:r>
      <w:r w:rsidR="009A1BBB">
        <w:rPr>
          <w:rFonts w:ascii="宋体" w:hAnsi="宋体" w:hint="eastAsia"/>
          <w:sz w:val="24"/>
        </w:rPr>
        <w:t>卖方</w:t>
      </w:r>
      <w:r w:rsidRPr="006C0001">
        <w:rPr>
          <w:rFonts w:ascii="宋体" w:hAnsi="宋体" w:hint="eastAsia"/>
          <w:sz w:val="24"/>
        </w:rPr>
        <w:t>应负责排除。</w:t>
      </w:r>
    </w:p>
    <w:p w14:paraId="53EFADE9" w14:textId="20349563" w:rsidR="00BF7A8F" w:rsidRPr="008879BA" w:rsidRDefault="00BF7A8F" w:rsidP="00BF7A8F">
      <w:pPr>
        <w:snapToGrid w:val="0"/>
        <w:spacing w:line="360" w:lineRule="auto"/>
        <w:rPr>
          <w:rFonts w:ascii="宋体" w:hAnsi="宋体"/>
          <w:color w:val="FF0000"/>
          <w:sz w:val="24"/>
        </w:rPr>
      </w:pPr>
      <w:r w:rsidRPr="006C0001">
        <w:rPr>
          <w:rFonts w:ascii="宋体" w:hAnsi="宋体" w:hint="eastAsia"/>
          <w:sz w:val="24"/>
        </w:rPr>
        <w:t>6.4 维修响应时间：卖方应在</w:t>
      </w:r>
      <w:r w:rsidR="009A1BBB">
        <w:rPr>
          <w:rFonts w:ascii="宋体" w:hAnsi="宋体" w:hint="eastAsia"/>
          <w:sz w:val="24"/>
        </w:rPr>
        <w:t>2天</w:t>
      </w:r>
      <w:r w:rsidRPr="006C0001">
        <w:rPr>
          <w:rFonts w:ascii="宋体" w:hAnsi="宋体" w:hint="eastAsia"/>
          <w:sz w:val="24"/>
        </w:rPr>
        <w:t>内对用户的服务要求</w:t>
      </w:r>
      <w:proofErr w:type="gramStart"/>
      <w:r w:rsidRPr="006C0001">
        <w:rPr>
          <w:rFonts w:ascii="宋体" w:hAnsi="宋体" w:hint="eastAsia"/>
          <w:sz w:val="24"/>
        </w:rPr>
        <w:t>作出</w:t>
      </w:r>
      <w:proofErr w:type="gramEnd"/>
      <w:r w:rsidRPr="006C0001">
        <w:rPr>
          <w:rFonts w:ascii="宋体" w:hAnsi="宋体" w:hint="eastAsia"/>
          <w:sz w:val="24"/>
        </w:rPr>
        <w:t>响应，一般问题应在</w:t>
      </w:r>
      <w:r w:rsidR="009A1BBB">
        <w:rPr>
          <w:rFonts w:ascii="宋体" w:hAnsi="宋体"/>
          <w:sz w:val="24"/>
        </w:rPr>
        <w:t>3</w:t>
      </w:r>
      <w:r w:rsidR="009A1BBB">
        <w:rPr>
          <w:rFonts w:ascii="宋体" w:hAnsi="宋体" w:hint="eastAsia"/>
          <w:sz w:val="24"/>
        </w:rPr>
        <w:t>天</w:t>
      </w:r>
      <w:r w:rsidRPr="006C0001">
        <w:rPr>
          <w:rFonts w:ascii="宋体" w:hAnsi="宋体" w:hint="eastAsia"/>
          <w:sz w:val="24"/>
        </w:rPr>
        <w:t>内解决</w:t>
      </w:r>
      <w:r w:rsidR="009A1BBB">
        <w:rPr>
          <w:rFonts w:ascii="宋体" w:hAnsi="宋体" w:hint="eastAsia"/>
          <w:sz w:val="24"/>
        </w:rPr>
        <w:t>。</w:t>
      </w:r>
      <w:r w:rsidR="008879BA">
        <w:rPr>
          <w:rFonts w:ascii="宋体" w:hAnsi="宋体" w:hint="eastAsia"/>
          <w:sz w:val="24"/>
        </w:rPr>
        <w:t>其他</w:t>
      </w:r>
      <w:r w:rsidRPr="006C0001">
        <w:rPr>
          <w:rFonts w:ascii="宋体" w:hAnsi="宋体" w:hint="eastAsia"/>
          <w:sz w:val="24"/>
        </w:rPr>
        <w:t>重大问题应在一周内解决或提出明确解决方案</w:t>
      </w:r>
      <w:r w:rsidR="003D4380">
        <w:rPr>
          <w:rFonts w:ascii="宋体" w:hAnsi="宋体" w:hint="eastAsia"/>
          <w:sz w:val="24"/>
        </w:rPr>
        <w:t>。</w:t>
      </w:r>
    </w:p>
    <w:p w14:paraId="2CEFA368" w14:textId="4373C43C" w:rsidR="00BF7A8F" w:rsidRPr="006C0001" w:rsidRDefault="00BF7A8F" w:rsidP="00BF7A8F">
      <w:pPr>
        <w:snapToGrid w:val="0"/>
        <w:spacing w:line="360" w:lineRule="auto"/>
        <w:rPr>
          <w:rFonts w:ascii="宋体" w:hAnsi="宋体"/>
          <w:sz w:val="24"/>
        </w:rPr>
      </w:pPr>
      <w:r w:rsidRPr="006C0001">
        <w:rPr>
          <w:rFonts w:ascii="宋体" w:hAnsi="宋体" w:hint="eastAsia"/>
          <w:sz w:val="24"/>
        </w:rPr>
        <w:t>6.5 软、硬件升级：卖方应免费向用户提供自验收之后未来</w:t>
      </w:r>
      <w:r w:rsidRPr="006C0001">
        <w:rPr>
          <w:rFonts w:ascii="宋体" w:hAnsi="宋体"/>
          <w:sz w:val="24"/>
        </w:rPr>
        <w:t>3</w:t>
      </w:r>
      <w:r w:rsidRPr="006C0001">
        <w:rPr>
          <w:rFonts w:ascii="宋体" w:hAnsi="宋体" w:hint="eastAsia"/>
          <w:sz w:val="24"/>
        </w:rPr>
        <w:t>年的仪器软件升级和优惠提供硬件升级。</w:t>
      </w:r>
    </w:p>
    <w:p w14:paraId="54019BAC" w14:textId="77777777" w:rsidR="008879BA" w:rsidRDefault="008879BA" w:rsidP="00BF7A8F">
      <w:pPr>
        <w:snapToGrid w:val="0"/>
        <w:spacing w:line="360" w:lineRule="auto"/>
        <w:rPr>
          <w:rFonts w:ascii="宋体" w:hAnsi="宋体"/>
          <w:b/>
          <w:sz w:val="24"/>
        </w:rPr>
      </w:pPr>
    </w:p>
    <w:p w14:paraId="005C8582" w14:textId="1CA312F5" w:rsidR="00BF7A8F" w:rsidRPr="006C0001" w:rsidRDefault="00BF7A8F" w:rsidP="00BF7A8F">
      <w:pPr>
        <w:snapToGrid w:val="0"/>
        <w:spacing w:line="360" w:lineRule="auto"/>
        <w:rPr>
          <w:rFonts w:ascii="宋体" w:hAnsi="宋体" w:cs="Arial"/>
          <w:sz w:val="24"/>
        </w:rPr>
      </w:pPr>
      <w:r w:rsidRPr="006C0001">
        <w:rPr>
          <w:rFonts w:ascii="宋体" w:hAnsi="宋体" w:hint="eastAsia"/>
          <w:b/>
          <w:sz w:val="24"/>
        </w:rPr>
        <w:t>7. 订货数量：</w:t>
      </w:r>
      <w:r w:rsidRPr="006C0001">
        <w:rPr>
          <w:rFonts w:ascii="宋体" w:hAnsi="宋体" w:hint="eastAsia"/>
          <w:sz w:val="24"/>
        </w:rPr>
        <w:t>壹套</w:t>
      </w:r>
      <w:r w:rsidR="008879BA">
        <w:rPr>
          <w:rFonts w:ascii="宋体" w:hAnsi="宋体" w:hint="eastAsia"/>
          <w:sz w:val="24"/>
        </w:rPr>
        <w:t>。</w:t>
      </w:r>
    </w:p>
    <w:p w14:paraId="0141EA69" w14:textId="77777777" w:rsidR="008879BA" w:rsidRDefault="008879BA" w:rsidP="00BF7A8F">
      <w:pPr>
        <w:snapToGrid w:val="0"/>
        <w:spacing w:line="360" w:lineRule="auto"/>
        <w:rPr>
          <w:rFonts w:ascii="宋体" w:hAnsi="宋体"/>
          <w:b/>
          <w:sz w:val="24"/>
        </w:rPr>
      </w:pPr>
    </w:p>
    <w:p w14:paraId="787A6C98" w14:textId="371AFE5F" w:rsidR="00BF7A8F" w:rsidRPr="006C0001" w:rsidRDefault="00BF7A8F" w:rsidP="00BF7A8F">
      <w:pPr>
        <w:snapToGrid w:val="0"/>
        <w:spacing w:line="360" w:lineRule="auto"/>
        <w:rPr>
          <w:rFonts w:ascii="宋体" w:hAnsi="宋体" w:cs="Arial"/>
          <w:b/>
          <w:sz w:val="24"/>
        </w:rPr>
      </w:pPr>
      <w:r w:rsidRPr="006C0001">
        <w:rPr>
          <w:rFonts w:ascii="宋体" w:hAnsi="宋体" w:hint="eastAsia"/>
          <w:b/>
          <w:sz w:val="24"/>
        </w:rPr>
        <w:t>8. 目的地：</w:t>
      </w:r>
      <w:r w:rsidRPr="006C0001">
        <w:rPr>
          <w:rFonts w:ascii="宋体" w:hAnsi="宋体" w:hint="eastAsia"/>
          <w:sz w:val="24"/>
        </w:rPr>
        <w:t>用户指定地点</w:t>
      </w:r>
      <w:r w:rsidR="008879BA">
        <w:rPr>
          <w:rFonts w:ascii="宋体" w:hAnsi="宋体" w:hint="eastAsia"/>
          <w:sz w:val="24"/>
        </w:rPr>
        <w:t>。</w:t>
      </w:r>
    </w:p>
    <w:p w14:paraId="680B82BA" w14:textId="77777777" w:rsidR="008879BA" w:rsidRDefault="008879BA" w:rsidP="00BF7A8F">
      <w:pPr>
        <w:snapToGrid w:val="0"/>
        <w:spacing w:line="360" w:lineRule="auto"/>
        <w:rPr>
          <w:rFonts w:ascii="宋体" w:hAnsi="宋体"/>
          <w:b/>
          <w:sz w:val="24"/>
        </w:rPr>
      </w:pPr>
    </w:p>
    <w:p w14:paraId="5173498B" w14:textId="2B90EA04" w:rsidR="00207E2F" w:rsidRPr="001A12AD" w:rsidRDefault="00BF7A8F" w:rsidP="008879BA">
      <w:pPr>
        <w:snapToGrid w:val="0"/>
        <w:spacing w:line="360" w:lineRule="auto"/>
      </w:pPr>
      <w:r w:rsidRPr="006C0001">
        <w:rPr>
          <w:rFonts w:ascii="宋体" w:hAnsi="宋体" w:hint="eastAsia"/>
          <w:b/>
          <w:sz w:val="24"/>
        </w:rPr>
        <w:t>9. 交货日期：</w:t>
      </w:r>
      <w:r w:rsidRPr="006C0001">
        <w:rPr>
          <w:rFonts w:ascii="宋体" w:hAnsi="宋体" w:hint="eastAsia"/>
          <w:sz w:val="24"/>
        </w:rPr>
        <w:t>合同生效后</w:t>
      </w:r>
      <w:r w:rsidR="00007706">
        <w:rPr>
          <w:rFonts w:ascii="宋体" w:hAnsi="宋体"/>
          <w:sz w:val="24"/>
        </w:rPr>
        <w:t>3</w:t>
      </w:r>
      <w:r w:rsidRPr="006C0001">
        <w:rPr>
          <w:rFonts w:ascii="宋体" w:hAnsi="宋体" w:hint="eastAsia"/>
          <w:sz w:val="24"/>
        </w:rPr>
        <w:t>个月内</w:t>
      </w:r>
      <w:r w:rsidR="008879BA">
        <w:rPr>
          <w:rFonts w:ascii="宋体" w:hAnsi="宋体" w:hint="eastAsia"/>
          <w:sz w:val="24"/>
        </w:rPr>
        <w:t>。</w:t>
      </w:r>
    </w:p>
    <w:sectPr w:rsidR="00207E2F" w:rsidRPr="001A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DDA6" w14:textId="77777777" w:rsidR="009A0448" w:rsidRDefault="009A0448" w:rsidP="00BF7A8F">
      <w:r>
        <w:separator/>
      </w:r>
    </w:p>
  </w:endnote>
  <w:endnote w:type="continuationSeparator" w:id="0">
    <w:p w14:paraId="4E146584" w14:textId="77777777" w:rsidR="009A0448" w:rsidRDefault="009A0448" w:rsidP="00BF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圆简ù.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0EB4E" w14:textId="77777777" w:rsidR="009A0448" w:rsidRDefault="009A0448" w:rsidP="00BF7A8F">
      <w:r>
        <w:separator/>
      </w:r>
    </w:p>
  </w:footnote>
  <w:footnote w:type="continuationSeparator" w:id="0">
    <w:p w14:paraId="1D5345BF" w14:textId="77777777" w:rsidR="009A0448" w:rsidRDefault="009A0448" w:rsidP="00BF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683"/>
    <w:multiLevelType w:val="hybridMultilevel"/>
    <w:tmpl w:val="E77031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206AB5"/>
    <w:multiLevelType w:val="hybridMultilevel"/>
    <w:tmpl w:val="EC785C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6FE4"/>
    <w:multiLevelType w:val="multilevel"/>
    <w:tmpl w:val="AB24F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A7266A1"/>
    <w:multiLevelType w:val="hybridMultilevel"/>
    <w:tmpl w:val="0CA0BB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BD0028"/>
    <w:multiLevelType w:val="multilevel"/>
    <w:tmpl w:val="6D76A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4F04DED"/>
    <w:multiLevelType w:val="hybridMultilevel"/>
    <w:tmpl w:val="5D24BE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176B5C"/>
    <w:multiLevelType w:val="multilevel"/>
    <w:tmpl w:val="A23E9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D63C7B"/>
    <w:multiLevelType w:val="multilevel"/>
    <w:tmpl w:val="F0C2E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9FC07ED"/>
    <w:multiLevelType w:val="hybridMultilevel"/>
    <w:tmpl w:val="CC6CF3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573DE9"/>
    <w:multiLevelType w:val="multilevel"/>
    <w:tmpl w:val="ADC4D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26"/>
    <w:rsid w:val="00007706"/>
    <w:rsid w:val="00011264"/>
    <w:rsid w:val="000160AA"/>
    <w:rsid w:val="00016307"/>
    <w:rsid w:val="00037A0F"/>
    <w:rsid w:val="00056306"/>
    <w:rsid w:val="00073B99"/>
    <w:rsid w:val="00093D5B"/>
    <w:rsid w:val="000F56DC"/>
    <w:rsid w:val="001336EF"/>
    <w:rsid w:val="0015224B"/>
    <w:rsid w:val="001711C1"/>
    <w:rsid w:val="00192C3E"/>
    <w:rsid w:val="001A12AD"/>
    <w:rsid w:val="001E6E23"/>
    <w:rsid w:val="00207E2F"/>
    <w:rsid w:val="00231693"/>
    <w:rsid w:val="0027305A"/>
    <w:rsid w:val="002A751D"/>
    <w:rsid w:val="003869F9"/>
    <w:rsid w:val="003D4380"/>
    <w:rsid w:val="003F08EB"/>
    <w:rsid w:val="00420226"/>
    <w:rsid w:val="0048657C"/>
    <w:rsid w:val="004A14C9"/>
    <w:rsid w:val="004A22E3"/>
    <w:rsid w:val="004A4D53"/>
    <w:rsid w:val="004B2AC1"/>
    <w:rsid w:val="004F254E"/>
    <w:rsid w:val="00536DF9"/>
    <w:rsid w:val="00573AB6"/>
    <w:rsid w:val="0058510D"/>
    <w:rsid w:val="005A18DF"/>
    <w:rsid w:val="005A6091"/>
    <w:rsid w:val="005B627D"/>
    <w:rsid w:val="005D6127"/>
    <w:rsid w:val="005F0060"/>
    <w:rsid w:val="00650220"/>
    <w:rsid w:val="006654DE"/>
    <w:rsid w:val="00667BB1"/>
    <w:rsid w:val="00675D15"/>
    <w:rsid w:val="00680714"/>
    <w:rsid w:val="006B6D28"/>
    <w:rsid w:val="006B7405"/>
    <w:rsid w:val="006C05BA"/>
    <w:rsid w:val="006C5BB0"/>
    <w:rsid w:val="00700E04"/>
    <w:rsid w:val="007517EC"/>
    <w:rsid w:val="0076589A"/>
    <w:rsid w:val="007A28EF"/>
    <w:rsid w:val="007C3045"/>
    <w:rsid w:val="007D1C00"/>
    <w:rsid w:val="007D2DF3"/>
    <w:rsid w:val="007F6B11"/>
    <w:rsid w:val="007F6EEE"/>
    <w:rsid w:val="008437C4"/>
    <w:rsid w:val="008879BA"/>
    <w:rsid w:val="008A2ABE"/>
    <w:rsid w:val="008C2263"/>
    <w:rsid w:val="008C55DC"/>
    <w:rsid w:val="00943E42"/>
    <w:rsid w:val="00987640"/>
    <w:rsid w:val="009A0448"/>
    <w:rsid w:val="009A1BBB"/>
    <w:rsid w:val="009B62E0"/>
    <w:rsid w:val="009C23DC"/>
    <w:rsid w:val="009D219E"/>
    <w:rsid w:val="009E7F17"/>
    <w:rsid w:val="00A01FFA"/>
    <w:rsid w:val="00A52FB5"/>
    <w:rsid w:val="00A60864"/>
    <w:rsid w:val="00A92C0E"/>
    <w:rsid w:val="00B17975"/>
    <w:rsid w:val="00B5587E"/>
    <w:rsid w:val="00B97A23"/>
    <w:rsid w:val="00BF40F3"/>
    <w:rsid w:val="00BF7A8F"/>
    <w:rsid w:val="00C07CBC"/>
    <w:rsid w:val="00C14136"/>
    <w:rsid w:val="00C14A3A"/>
    <w:rsid w:val="00C15FEA"/>
    <w:rsid w:val="00C22217"/>
    <w:rsid w:val="00CA09DB"/>
    <w:rsid w:val="00CA3470"/>
    <w:rsid w:val="00CB7D1B"/>
    <w:rsid w:val="00D02CBE"/>
    <w:rsid w:val="00D26BB4"/>
    <w:rsid w:val="00D956BF"/>
    <w:rsid w:val="00E07A5C"/>
    <w:rsid w:val="00E14566"/>
    <w:rsid w:val="00EC5808"/>
    <w:rsid w:val="00ED75BC"/>
    <w:rsid w:val="00F20302"/>
    <w:rsid w:val="00F364E0"/>
    <w:rsid w:val="00F6695B"/>
    <w:rsid w:val="00F93E1D"/>
    <w:rsid w:val="00FD20E5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E54D4"/>
  <w15:docId w15:val="{68E3A46C-4F85-4A36-BFC4-CE31407E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A8F"/>
    <w:rPr>
      <w:sz w:val="18"/>
      <w:szCs w:val="18"/>
    </w:rPr>
  </w:style>
  <w:style w:type="paragraph" w:customStyle="1" w:styleId="Pa12">
    <w:name w:val="Pa12"/>
    <w:basedOn w:val="a"/>
    <w:next w:val="a"/>
    <w:uiPriority w:val="99"/>
    <w:rsid w:val="007F6B11"/>
    <w:pPr>
      <w:autoSpaceDE w:val="0"/>
      <w:autoSpaceDN w:val="0"/>
      <w:adjustRightInd w:val="0"/>
      <w:spacing w:line="161" w:lineRule="atLeast"/>
      <w:jc w:val="left"/>
    </w:pPr>
    <w:rPr>
      <w:rFonts w:ascii="汉仪中圆简ù.." w:eastAsia="汉仪中圆简ù.." w:hAnsiTheme="minorHAnsi" w:cstheme="minorBidi"/>
      <w:kern w:val="0"/>
      <w:sz w:val="24"/>
    </w:rPr>
  </w:style>
  <w:style w:type="paragraph" w:styleId="a7">
    <w:name w:val="List Paragraph"/>
    <w:basedOn w:val="a"/>
    <w:uiPriority w:val="34"/>
    <w:qFormat/>
    <w:rsid w:val="009C2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高伟</cp:lastModifiedBy>
  <cp:revision>66</cp:revision>
  <dcterms:created xsi:type="dcterms:W3CDTF">2019-08-13T01:32:00Z</dcterms:created>
  <dcterms:modified xsi:type="dcterms:W3CDTF">2019-08-30T07:03:00Z</dcterms:modified>
</cp:coreProperties>
</file>