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EEE" w:rsidRPr="002D6DFF" w:rsidRDefault="00494F3A" w:rsidP="002D6DFF">
      <w:pPr>
        <w:jc w:val="center"/>
        <w:rPr>
          <w:rFonts w:ascii="黑体" w:eastAsia="黑体" w:hAnsi="黑体"/>
          <w:sz w:val="32"/>
          <w:szCs w:val="32"/>
        </w:rPr>
      </w:pPr>
      <w:r w:rsidRPr="00494F3A">
        <w:rPr>
          <w:rFonts w:ascii="黑体" w:eastAsia="黑体" w:hAnsi="黑体" w:hint="eastAsia"/>
          <w:sz w:val="32"/>
          <w:szCs w:val="32"/>
        </w:rPr>
        <w:t>荧光显微成像系统</w:t>
      </w:r>
      <w:r w:rsidR="00690EEE" w:rsidRPr="002D6DFF">
        <w:rPr>
          <w:rFonts w:ascii="黑体" w:eastAsia="黑体" w:hAnsi="黑体"/>
          <w:sz w:val="32"/>
          <w:szCs w:val="32"/>
        </w:rPr>
        <w:t>技术参数</w:t>
      </w:r>
    </w:p>
    <w:p w:rsidR="004B548D" w:rsidRDefault="004B548D" w:rsidP="004B548D">
      <w:pPr>
        <w:ind w:firstLineChars="200" w:firstLine="422"/>
        <w:rPr>
          <w:rFonts w:ascii="宋体" w:eastAsia="宋体" w:hAnsi="宋体" w:cs="Times New Roman"/>
          <w:b/>
          <w:szCs w:val="21"/>
        </w:rPr>
      </w:pPr>
    </w:p>
    <w:p w:rsidR="002D6DFF" w:rsidRPr="006A4214" w:rsidRDefault="002D6DFF" w:rsidP="004B548D">
      <w:pPr>
        <w:ind w:firstLineChars="200" w:firstLine="422"/>
        <w:rPr>
          <w:rFonts w:ascii="微软雅黑" w:eastAsia="微软雅黑" w:hAnsi="微软雅黑"/>
        </w:rPr>
      </w:pPr>
      <w:r w:rsidRPr="004B548D">
        <w:rPr>
          <w:rFonts w:ascii="宋体" w:eastAsia="宋体" w:hAnsi="宋体" w:cs="Times New Roman" w:hint="eastAsia"/>
          <w:b/>
          <w:szCs w:val="21"/>
        </w:rPr>
        <w:t>设备用途：</w:t>
      </w:r>
      <w:r w:rsidRPr="004B548D">
        <w:rPr>
          <w:rFonts w:ascii="宋体" w:eastAsia="宋体" w:hAnsi="宋体" w:cs="Times New Roman" w:hint="eastAsia"/>
          <w:szCs w:val="21"/>
        </w:rPr>
        <w:t>该设备用于获取清晰的高质量的明场、相差</w:t>
      </w:r>
      <w:r w:rsidR="001A72D2" w:rsidRPr="004B548D">
        <w:rPr>
          <w:rFonts w:ascii="宋体" w:eastAsia="宋体" w:hAnsi="宋体" w:cs="Times New Roman" w:hint="eastAsia"/>
          <w:szCs w:val="21"/>
        </w:rPr>
        <w:t>和</w:t>
      </w:r>
      <w:r w:rsidRPr="004B548D">
        <w:rPr>
          <w:rFonts w:ascii="宋体" w:eastAsia="宋体" w:hAnsi="宋体" w:cs="Times New Roman" w:hint="eastAsia"/>
          <w:szCs w:val="21"/>
        </w:rPr>
        <w:t>荧光</w:t>
      </w:r>
      <w:r w:rsidRPr="004B548D">
        <w:rPr>
          <w:rFonts w:ascii="宋体" w:eastAsia="宋体" w:hAnsi="宋体" w:cs="Times New Roman"/>
          <w:szCs w:val="21"/>
        </w:rPr>
        <w:t>观察效果</w:t>
      </w:r>
      <w:r w:rsidRPr="004B548D">
        <w:rPr>
          <w:rFonts w:ascii="宋体" w:eastAsia="宋体" w:hAnsi="宋体" w:cs="Times New Roman" w:hint="eastAsia"/>
          <w:szCs w:val="21"/>
        </w:rPr>
        <w:t>，可进行多色荧光成像，</w:t>
      </w:r>
      <w:r w:rsidRPr="004B548D">
        <w:rPr>
          <w:rFonts w:ascii="宋体" w:eastAsia="宋体" w:hAnsi="宋体" w:cs="Times New Roman"/>
          <w:szCs w:val="21"/>
        </w:rPr>
        <w:t>并</w:t>
      </w:r>
      <w:r w:rsidRPr="004B548D">
        <w:rPr>
          <w:rFonts w:ascii="宋体" w:eastAsia="宋体" w:hAnsi="宋体" w:cs="Times New Roman" w:hint="eastAsia"/>
          <w:szCs w:val="21"/>
        </w:rPr>
        <w:t>用于细胞间快速荧光样品检测与实验结果摄取。</w:t>
      </w:r>
    </w:p>
    <w:p w:rsidR="001A72D2" w:rsidRPr="00353909" w:rsidRDefault="001A72D2" w:rsidP="001A72D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 w:rsidRPr="00353909">
        <w:rPr>
          <w:rFonts w:ascii="宋体" w:hAnsi="宋体" w:hint="eastAsia"/>
          <w:b/>
          <w:szCs w:val="21"/>
        </w:rPr>
        <w:t>工作条件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tabs>
          <w:tab w:val="left" w:pos="709"/>
        </w:tabs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工作电源： 100-240V AC 50-60 HZ，仪器设备的插头应符合中国国家标准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tabs>
          <w:tab w:val="left" w:pos="709"/>
        </w:tabs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温度：适于在气温为摄氏-40℃～＋50℃的环境条件下运输和贮存，</w:t>
      </w:r>
      <w:r w:rsidRPr="00353909">
        <w:rPr>
          <w:rFonts w:ascii="宋体" w:hAnsi="宋体"/>
          <w:szCs w:val="21"/>
        </w:rPr>
        <w:t>工作温度</w:t>
      </w:r>
      <w:r w:rsidRPr="00353909">
        <w:rPr>
          <w:rFonts w:ascii="宋体" w:hAnsi="宋体" w:hint="eastAsia"/>
          <w:szCs w:val="21"/>
        </w:rPr>
        <w:t>15-30℃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tabs>
          <w:tab w:val="left" w:pos="709"/>
        </w:tabs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湿度： 相对湿度20-70%</w:t>
      </w:r>
    </w:p>
    <w:p w:rsidR="001A72D2" w:rsidRPr="00353909" w:rsidRDefault="001A72D2" w:rsidP="001A72D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 w:rsidRPr="00353909">
        <w:rPr>
          <w:rFonts w:ascii="宋体" w:hAnsi="宋体" w:hint="eastAsia"/>
          <w:b/>
          <w:szCs w:val="21"/>
        </w:rPr>
        <w:t>技术参数</w:t>
      </w:r>
    </w:p>
    <w:p w:rsidR="001A72D2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464FD0">
        <w:rPr>
          <w:rFonts w:ascii="宋体" w:hAnsi="宋体" w:hint="eastAsia"/>
          <w:szCs w:val="21"/>
        </w:rPr>
        <w:t>光学系统：无限远色差反差双重校正光学系统，得到图像具高亮度、高对比度和极好的色差校正</w:t>
      </w:r>
      <w:r>
        <w:rPr>
          <w:rFonts w:ascii="宋体" w:hAnsi="宋体" w:hint="eastAsia"/>
          <w:szCs w:val="21"/>
        </w:rPr>
        <w:t>，</w:t>
      </w:r>
      <w:r w:rsidRPr="00464FD0">
        <w:rPr>
          <w:rFonts w:ascii="宋体" w:hAnsi="宋体" w:hint="eastAsia"/>
          <w:szCs w:val="21"/>
        </w:rPr>
        <w:t>主机全金属结构，机械性稳定。</w:t>
      </w:r>
    </w:p>
    <w:p w:rsidR="001A72D2" w:rsidRPr="00464FD0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464FD0">
        <w:rPr>
          <w:rFonts w:ascii="宋体" w:hAnsi="宋体" w:hint="eastAsia"/>
          <w:szCs w:val="21"/>
        </w:rPr>
        <w:t>系统具有极好的明场，</w:t>
      </w:r>
      <w:r>
        <w:rPr>
          <w:rFonts w:ascii="宋体" w:hAnsi="宋体" w:hint="eastAsia"/>
          <w:szCs w:val="21"/>
        </w:rPr>
        <w:t>相差</w:t>
      </w:r>
      <w:r>
        <w:rPr>
          <w:rFonts w:ascii="宋体" w:hAnsi="宋体"/>
          <w:szCs w:val="21"/>
        </w:rPr>
        <w:t>，</w:t>
      </w:r>
      <w:r w:rsidRPr="00464FD0">
        <w:rPr>
          <w:rFonts w:ascii="宋体" w:hAnsi="宋体" w:hint="eastAsia"/>
          <w:szCs w:val="21"/>
        </w:rPr>
        <w:t>荧光等观察方式，并且具有实时拍照记录功能</w:t>
      </w:r>
      <w:r>
        <w:rPr>
          <w:rFonts w:ascii="宋体" w:hAnsi="宋体" w:hint="eastAsia"/>
          <w:szCs w:val="21"/>
        </w:rPr>
        <w:t>，可进行</w:t>
      </w:r>
      <w:r w:rsidRPr="00464FD0">
        <w:rPr>
          <w:rFonts w:ascii="宋体" w:hAnsi="宋体"/>
          <w:szCs w:val="21"/>
        </w:rPr>
        <w:t>塑料瓶皿微分干涉</w:t>
      </w:r>
      <w:r>
        <w:rPr>
          <w:rFonts w:ascii="宋体" w:hAnsi="宋体" w:hint="eastAsia"/>
          <w:szCs w:val="21"/>
        </w:rPr>
        <w:t>观察效果</w:t>
      </w:r>
    </w:p>
    <w:p w:rsidR="001A72D2" w:rsidRPr="00353909" w:rsidRDefault="00CE6306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F30043">
        <w:rPr>
          <w:rFonts w:ascii="宋体" w:hAnsi="宋体" w:hint="eastAsia"/>
          <w:color w:val="FF0000"/>
          <w:szCs w:val="21"/>
        </w:rPr>
        <w:t>#</w:t>
      </w:r>
      <w:r w:rsidR="001A72D2" w:rsidRPr="00353909">
        <w:rPr>
          <w:rFonts w:ascii="宋体" w:hAnsi="宋体" w:hint="eastAsia"/>
          <w:szCs w:val="21"/>
        </w:rPr>
        <w:t>国际标准的45mm物镜齐焦距离，</w:t>
      </w:r>
      <w:r w:rsidR="001A72D2" w:rsidRPr="00274E86">
        <w:rPr>
          <w:rFonts w:ascii="宋体" w:hAnsi="宋体" w:hint="eastAsia"/>
          <w:szCs w:val="21"/>
        </w:rPr>
        <w:t>谐波齿轮精细同轴粗微调焦机构，</w:t>
      </w:r>
      <w:r w:rsidR="001A72D2" w:rsidRPr="00353909">
        <w:rPr>
          <w:rFonts w:ascii="宋体" w:hAnsi="宋体" w:hint="eastAsia"/>
          <w:szCs w:val="21"/>
        </w:rPr>
        <w:t>不采用易损的外部松紧调节环，</w:t>
      </w:r>
      <w:r w:rsidR="001A72D2">
        <w:rPr>
          <w:rFonts w:ascii="宋体" w:hAnsi="宋体" w:hint="eastAsia"/>
          <w:szCs w:val="21"/>
        </w:rPr>
        <w:t>显微镜Z轴</w:t>
      </w:r>
      <w:r w:rsidR="001A72D2" w:rsidRPr="00274E86">
        <w:rPr>
          <w:rFonts w:ascii="宋体" w:hAnsi="宋体" w:hint="eastAsia"/>
          <w:szCs w:val="21"/>
        </w:rPr>
        <w:t>不小于13mm行程；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目镜：放大倍数≥10x，高眼点，双目屈光度可调，视野数≥23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color w:val="FF0000"/>
          <w:szCs w:val="21"/>
        </w:rPr>
        <w:t>#</w:t>
      </w:r>
      <w:r w:rsidRPr="00353909">
        <w:rPr>
          <w:rFonts w:ascii="宋体" w:hAnsi="宋体" w:hint="eastAsia"/>
          <w:szCs w:val="21"/>
        </w:rPr>
        <w:t>双目观察筒：支持视野数≥23，</w:t>
      </w:r>
      <w:r>
        <w:rPr>
          <w:rFonts w:ascii="宋体" w:hAnsi="宋体" w:hint="eastAsia"/>
          <w:szCs w:val="21"/>
        </w:rPr>
        <w:t>45度倾斜角，</w:t>
      </w:r>
      <w:r w:rsidRPr="00353909">
        <w:rPr>
          <w:rFonts w:ascii="宋体" w:hAnsi="宋体" w:hint="eastAsia"/>
          <w:szCs w:val="21"/>
        </w:rPr>
        <w:t>瞳距可调，使操作者长时间工作不易疲劳。双目镜筒≥360度上下翻转，可提升眼点高度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物镜转换器≥5孔位：国际标准的M27物镜安装口，内置精确定位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长工作距离物镜：</w:t>
      </w:r>
    </w:p>
    <w:p w:rsidR="001A72D2" w:rsidRDefault="001A72D2" w:rsidP="001A72D2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 w:rsidRPr="00353909">
        <w:rPr>
          <w:rFonts w:ascii="宋体" w:hAnsi="宋体" w:hint="eastAsia"/>
          <w:szCs w:val="21"/>
        </w:rPr>
        <w:t>x</w:t>
      </w:r>
      <w:r>
        <w:rPr>
          <w:rFonts w:ascii="宋体" w:hAnsi="宋体" w:hint="eastAsia"/>
          <w:szCs w:val="21"/>
        </w:rPr>
        <w:t>长工作距离</w:t>
      </w:r>
      <w:r w:rsidRPr="00353909">
        <w:rPr>
          <w:rFonts w:ascii="宋体" w:hAnsi="宋体" w:hint="eastAsia"/>
          <w:szCs w:val="21"/>
        </w:rPr>
        <w:t>平场</w:t>
      </w:r>
      <w:r>
        <w:rPr>
          <w:rFonts w:ascii="宋体" w:hAnsi="宋体" w:hint="eastAsia"/>
          <w:szCs w:val="21"/>
        </w:rPr>
        <w:t>荧光</w:t>
      </w:r>
      <w:r w:rsidRPr="00353909">
        <w:rPr>
          <w:rFonts w:ascii="宋体" w:hAnsi="宋体" w:hint="eastAsia"/>
          <w:szCs w:val="21"/>
        </w:rPr>
        <w:t>相差物镜，数值孔径NA≥0.</w:t>
      </w:r>
      <w:r>
        <w:rPr>
          <w:rFonts w:ascii="宋体" w:hAnsi="宋体"/>
          <w:szCs w:val="21"/>
        </w:rPr>
        <w:t>1</w:t>
      </w:r>
      <w:r w:rsidRPr="00353909">
        <w:rPr>
          <w:rFonts w:ascii="宋体" w:hAnsi="宋体" w:hint="eastAsia"/>
          <w:szCs w:val="21"/>
        </w:rPr>
        <w:t>5，工作距离WD≥</w:t>
      </w:r>
      <w:r>
        <w:rPr>
          <w:rFonts w:ascii="宋体" w:hAnsi="宋体" w:hint="eastAsia"/>
          <w:szCs w:val="21"/>
        </w:rPr>
        <w:t>12</w:t>
      </w:r>
      <w:r w:rsidRPr="006A0CF5">
        <w:rPr>
          <w:rFonts w:ascii="宋体" w:hAnsi="宋体"/>
          <w:szCs w:val="21"/>
        </w:rPr>
        <w:t>mm</w:t>
      </w:r>
    </w:p>
    <w:p w:rsidR="001A72D2" w:rsidRPr="00353909" w:rsidRDefault="001A72D2" w:rsidP="001A72D2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10x</w:t>
      </w:r>
      <w:r>
        <w:rPr>
          <w:rFonts w:ascii="宋体" w:hAnsi="宋体" w:hint="eastAsia"/>
          <w:szCs w:val="21"/>
        </w:rPr>
        <w:t>长工作距离</w:t>
      </w:r>
      <w:r w:rsidRPr="00353909">
        <w:rPr>
          <w:rFonts w:ascii="宋体" w:hAnsi="宋体" w:hint="eastAsia"/>
          <w:szCs w:val="21"/>
        </w:rPr>
        <w:t>平场</w:t>
      </w:r>
      <w:r>
        <w:rPr>
          <w:rFonts w:ascii="宋体" w:hAnsi="宋体" w:hint="eastAsia"/>
          <w:szCs w:val="21"/>
        </w:rPr>
        <w:t>荧光</w:t>
      </w:r>
      <w:r w:rsidRPr="00353909">
        <w:rPr>
          <w:rFonts w:ascii="宋体" w:hAnsi="宋体" w:hint="eastAsia"/>
          <w:szCs w:val="21"/>
        </w:rPr>
        <w:t>相差物镜，数值孔径NA≥0.25，工作距离WD≥</w:t>
      </w:r>
      <w:r>
        <w:rPr>
          <w:rFonts w:ascii="宋体" w:hAnsi="宋体" w:hint="eastAsia"/>
          <w:szCs w:val="21"/>
        </w:rPr>
        <w:t>6</w:t>
      </w:r>
      <w:r w:rsidRPr="00353909">
        <w:rPr>
          <w:rFonts w:ascii="宋体" w:hAnsi="宋体" w:hint="eastAsia"/>
          <w:szCs w:val="21"/>
        </w:rPr>
        <w:t xml:space="preserve">.5mm </w:t>
      </w:r>
    </w:p>
    <w:p w:rsidR="001A72D2" w:rsidRPr="00055FE1" w:rsidRDefault="001A72D2" w:rsidP="001A72D2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20x</w:t>
      </w:r>
      <w:r>
        <w:rPr>
          <w:rFonts w:ascii="宋体" w:hAnsi="宋体" w:hint="eastAsia"/>
          <w:szCs w:val="21"/>
        </w:rPr>
        <w:t>长工作距离</w:t>
      </w:r>
      <w:r w:rsidRPr="00353909">
        <w:rPr>
          <w:rFonts w:ascii="宋体" w:hAnsi="宋体" w:hint="eastAsia"/>
          <w:szCs w:val="21"/>
        </w:rPr>
        <w:t>平场</w:t>
      </w:r>
      <w:r>
        <w:rPr>
          <w:rFonts w:ascii="宋体" w:hAnsi="宋体" w:hint="eastAsia"/>
          <w:szCs w:val="21"/>
        </w:rPr>
        <w:t>荧光</w:t>
      </w:r>
      <w:r w:rsidRPr="00353909">
        <w:rPr>
          <w:rFonts w:ascii="宋体" w:hAnsi="宋体" w:hint="eastAsia"/>
          <w:szCs w:val="21"/>
        </w:rPr>
        <w:t>相差物镜，数值孔径NA≥0.</w:t>
      </w:r>
      <w:r>
        <w:rPr>
          <w:rFonts w:ascii="宋体" w:hAnsi="宋体"/>
          <w:szCs w:val="21"/>
        </w:rPr>
        <w:t>35</w:t>
      </w:r>
      <w:r w:rsidRPr="00353909">
        <w:rPr>
          <w:rFonts w:ascii="宋体" w:hAnsi="宋体" w:hint="eastAsia"/>
          <w:szCs w:val="21"/>
        </w:rPr>
        <w:t>，工作距离WD≥</w:t>
      </w:r>
      <w:r>
        <w:rPr>
          <w:rFonts w:ascii="宋体" w:hAnsi="宋体" w:hint="eastAsia"/>
          <w:szCs w:val="21"/>
        </w:rPr>
        <w:t>8</w:t>
      </w:r>
      <w:r w:rsidRPr="00AA4B73">
        <w:rPr>
          <w:rFonts w:ascii="宋体" w:hAnsi="宋体"/>
          <w:szCs w:val="21"/>
        </w:rPr>
        <w:t>.</w:t>
      </w:r>
      <w:r>
        <w:rPr>
          <w:rFonts w:ascii="宋体" w:hAnsi="宋体" w:hint="eastAsia"/>
          <w:szCs w:val="21"/>
        </w:rPr>
        <w:t>4</w:t>
      </w:r>
      <w:r w:rsidRPr="00AA4B73">
        <w:rPr>
          <w:rFonts w:ascii="宋体" w:hAnsi="宋体"/>
          <w:szCs w:val="21"/>
        </w:rPr>
        <w:t>mm</w:t>
      </w:r>
      <w:r w:rsidRPr="00353909">
        <w:rPr>
          <w:rFonts w:ascii="宋体" w:hAnsi="宋体" w:hint="eastAsia"/>
          <w:szCs w:val="21"/>
        </w:rPr>
        <w:t>，带</w:t>
      </w:r>
      <w:r>
        <w:rPr>
          <w:rFonts w:ascii="宋体" w:hAnsi="宋体" w:hint="eastAsia"/>
          <w:szCs w:val="21"/>
        </w:rPr>
        <w:t>盖玻片厚度</w:t>
      </w:r>
      <w:r w:rsidRPr="00353909">
        <w:rPr>
          <w:rFonts w:ascii="宋体" w:hAnsi="宋体" w:hint="eastAsia"/>
          <w:szCs w:val="21"/>
        </w:rPr>
        <w:t>矫正环</w:t>
      </w:r>
      <w:r>
        <w:rPr>
          <w:rFonts w:ascii="宋体" w:hAnsi="宋体"/>
          <w:szCs w:val="21"/>
        </w:rPr>
        <w:t>(CG</w:t>
      </w:r>
      <w:r>
        <w:rPr>
          <w:rFonts w:ascii="宋体" w:hAnsi="宋体" w:hint="eastAsia"/>
          <w:szCs w:val="21"/>
        </w:rPr>
        <w:t>：</w:t>
      </w:r>
      <w:r w:rsidRPr="00055FE1">
        <w:rPr>
          <w:rFonts w:ascii="宋体" w:hAnsi="宋体"/>
          <w:szCs w:val="21"/>
        </w:rPr>
        <w:t>0-1.5mm)</w:t>
      </w:r>
    </w:p>
    <w:p w:rsidR="001A72D2" w:rsidRPr="00353909" w:rsidRDefault="001A72D2" w:rsidP="001A72D2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40x</w:t>
      </w:r>
      <w:r>
        <w:rPr>
          <w:rFonts w:ascii="宋体" w:hAnsi="宋体" w:hint="eastAsia"/>
          <w:szCs w:val="21"/>
        </w:rPr>
        <w:t>长工作距离</w:t>
      </w:r>
      <w:r w:rsidRPr="00353909">
        <w:rPr>
          <w:rFonts w:ascii="宋体" w:hAnsi="宋体" w:hint="eastAsia"/>
          <w:szCs w:val="21"/>
        </w:rPr>
        <w:t>平场</w:t>
      </w:r>
      <w:r>
        <w:rPr>
          <w:rFonts w:ascii="宋体" w:hAnsi="宋体" w:hint="eastAsia"/>
          <w:szCs w:val="21"/>
        </w:rPr>
        <w:t>荧光</w:t>
      </w:r>
      <w:r w:rsidRPr="00353909">
        <w:rPr>
          <w:rFonts w:ascii="宋体" w:hAnsi="宋体" w:hint="eastAsia"/>
          <w:szCs w:val="21"/>
        </w:rPr>
        <w:t>相差物镜，数值孔径NA≥0.</w:t>
      </w:r>
      <w:r>
        <w:rPr>
          <w:rFonts w:ascii="宋体" w:hAnsi="宋体"/>
          <w:szCs w:val="21"/>
        </w:rPr>
        <w:t>55</w:t>
      </w:r>
      <w:r w:rsidRPr="00353909">
        <w:rPr>
          <w:rFonts w:ascii="宋体" w:hAnsi="宋体" w:hint="eastAsia"/>
          <w:szCs w:val="21"/>
        </w:rPr>
        <w:t>，工作距离WD≥</w:t>
      </w:r>
      <w:r>
        <w:rPr>
          <w:rFonts w:ascii="宋体" w:hAnsi="宋体" w:hint="eastAsia"/>
          <w:szCs w:val="21"/>
        </w:rPr>
        <w:t>3</w:t>
      </w:r>
      <w:r w:rsidRPr="00353909">
        <w:rPr>
          <w:rFonts w:ascii="宋体" w:hAnsi="宋体" w:hint="eastAsia"/>
          <w:szCs w:val="21"/>
        </w:rPr>
        <w:t>.3mm，带</w:t>
      </w:r>
      <w:r>
        <w:rPr>
          <w:rFonts w:ascii="宋体" w:hAnsi="宋体" w:hint="eastAsia"/>
          <w:szCs w:val="21"/>
        </w:rPr>
        <w:t>盖玻片厚度</w:t>
      </w:r>
      <w:r w:rsidRPr="00353909">
        <w:rPr>
          <w:rFonts w:ascii="宋体" w:hAnsi="宋体" w:hint="eastAsia"/>
          <w:szCs w:val="21"/>
        </w:rPr>
        <w:t>矫正环</w:t>
      </w:r>
      <w:r>
        <w:rPr>
          <w:rFonts w:ascii="宋体" w:hAnsi="宋体"/>
          <w:szCs w:val="21"/>
        </w:rPr>
        <w:t>(CG</w:t>
      </w:r>
      <w:r>
        <w:rPr>
          <w:rFonts w:ascii="宋体" w:hAnsi="宋体" w:hint="eastAsia"/>
          <w:szCs w:val="21"/>
        </w:rPr>
        <w:t>：</w:t>
      </w:r>
      <w:r w:rsidRPr="00055FE1">
        <w:rPr>
          <w:rFonts w:ascii="宋体" w:hAnsi="宋体"/>
          <w:szCs w:val="21"/>
        </w:rPr>
        <w:t>0-1.5mm)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透射光：内藏式标准科勒照明装置，高亮度</w:t>
      </w:r>
      <w:r>
        <w:rPr>
          <w:rFonts w:ascii="宋体" w:hAnsi="宋体" w:hint="eastAsia"/>
          <w:szCs w:val="21"/>
        </w:rPr>
        <w:t>、高反差卤素</w:t>
      </w:r>
      <w:r w:rsidRPr="00353909">
        <w:rPr>
          <w:rFonts w:ascii="宋体" w:hAnsi="宋体" w:hint="eastAsia"/>
          <w:szCs w:val="21"/>
        </w:rPr>
        <w:t>灯泡</w:t>
      </w:r>
    </w:p>
    <w:p w:rsidR="001A72D2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高精度载物台</w:t>
      </w:r>
      <w:r>
        <w:rPr>
          <w:rFonts w:ascii="宋体" w:hAnsi="宋体" w:hint="eastAsia"/>
          <w:szCs w:val="21"/>
        </w:rPr>
        <w:t>：</w:t>
      </w:r>
    </w:p>
    <w:p w:rsidR="001A72D2" w:rsidRDefault="001A72D2" w:rsidP="001A72D2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高抗磨损性陶瓷覆盖层，长时间的稳定性载物台，载物台面积≥230x230mm</w:t>
      </w:r>
    </w:p>
    <w:p w:rsidR="001A72D2" w:rsidRPr="00353909" w:rsidRDefault="001A72D2" w:rsidP="001A72D2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多功能样品夹</w:t>
      </w:r>
      <w:r>
        <w:rPr>
          <w:rFonts w:ascii="宋体" w:hAnsi="宋体" w:hint="eastAsia"/>
          <w:szCs w:val="21"/>
        </w:rPr>
        <w:t>，</w:t>
      </w:r>
      <w:r w:rsidRPr="00353909">
        <w:rPr>
          <w:rFonts w:ascii="宋体" w:hAnsi="宋体" w:hint="eastAsia"/>
          <w:szCs w:val="21"/>
        </w:rPr>
        <w:t>移动范围≥130X85mm，可进行载玻片和直径为24-68mm直径的培养</w:t>
      </w:r>
      <w:r w:rsidRPr="00353909">
        <w:rPr>
          <w:rFonts w:ascii="宋体" w:hAnsi="宋体" w:hint="eastAsia"/>
          <w:szCs w:val="21"/>
        </w:rPr>
        <w:lastRenderedPageBreak/>
        <w:t>皿及多孔板的观察</w:t>
      </w:r>
    </w:p>
    <w:p w:rsidR="001A72D2" w:rsidRPr="00353909" w:rsidRDefault="009C23B0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9C23B0">
        <w:rPr>
          <w:rFonts w:ascii="宋体" w:hAnsi="宋体" w:hint="eastAsia"/>
          <w:color w:val="FF0000"/>
          <w:szCs w:val="21"/>
        </w:rPr>
        <w:t>#</w:t>
      </w:r>
      <w:r w:rsidR="001A72D2" w:rsidRPr="00353909">
        <w:rPr>
          <w:rFonts w:ascii="宋体" w:hAnsi="宋体" w:hint="eastAsia"/>
          <w:szCs w:val="21"/>
        </w:rPr>
        <w:t>长工作距离聚光器（N.A ≥0.</w:t>
      </w:r>
      <w:r w:rsidR="001A72D2">
        <w:rPr>
          <w:rFonts w:ascii="宋体" w:hAnsi="宋体"/>
          <w:szCs w:val="21"/>
        </w:rPr>
        <w:t>4</w:t>
      </w:r>
      <w:r w:rsidR="001A72D2" w:rsidRPr="00353909">
        <w:rPr>
          <w:rFonts w:ascii="宋体" w:hAnsi="宋体" w:hint="eastAsia"/>
          <w:szCs w:val="21"/>
        </w:rPr>
        <w:t>），工作距离≥</w:t>
      </w:r>
      <w:r w:rsidR="001A72D2">
        <w:rPr>
          <w:rFonts w:ascii="宋体" w:hAnsi="宋体"/>
          <w:szCs w:val="21"/>
        </w:rPr>
        <w:t>53</w:t>
      </w:r>
      <w:r w:rsidR="001A72D2" w:rsidRPr="00353909">
        <w:rPr>
          <w:rFonts w:ascii="宋体" w:hAnsi="宋体" w:hint="eastAsia"/>
          <w:szCs w:val="21"/>
        </w:rPr>
        <w:t>mm。聚光镜整体可灵活转动0°、90°、180°、270°，扩展操作空间的大小。并可沿支架滑动，向后平移，提供更大的样品放置空间，方便大培养瓶的观察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荧光光路：复消色差荧光光路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荧光转盘：≥4孔位荧光滤色镜座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055FE1">
        <w:rPr>
          <w:rFonts w:ascii="宋体" w:hAnsi="宋体" w:hint="eastAsia"/>
          <w:szCs w:val="21"/>
        </w:rPr>
        <w:t>复消色差荧光照明器</w:t>
      </w:r>
      <w:r>
        <w:rPr>
          <w:rFonts w:ascii="宋体" w:hAnsi="宋体" w:hint="eastAsia"/>
          <w:szCs w:val="21"/>
        </w:rPr>
        <w:t>：</w:t>
      </w:r>
      <w:r w:rsidRPr="00055FE1">
        <w:rPr>
          <w:rFonts w:ascii="宋体" w:hAnsi="宋体" w:hint="eastAsia"/>
          <w:szCs w:val="21"/>
        </w:rPr>
        <w:t>适配长寿命金属卤化物光源</w:t>
      </w:r>
    </w:p>
    <w:p w:rsidR="001A72D2" w:rsidRDefault="008A41A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bookmarkStart w:id="0" w:name="_GoBack"/>
      <w:r w:rsidRPr="00F30043">
        <w:rPr>
          <w:rFonts w:ascii="宋体" w:hAnsi="宋体" w:hint="eastAsia"/>
          <w:color w:val="FF0000"/>
          <w:szCs w:val="21"/>
        </w:rPr>
        <w:t>#</w:t>
      </w:r>
      <w:bookmarkEnd w:id="0"/>
      <w:r w:rsidR="001A72D2" w:rsidRPr="00353909">
        <w:rPr>
          <w:rFonts w:ascii="宋体" w:hAnsi="宋体" w:hint="eastAsia"/>
          <w:szCs w:val="21"/>
        </w:rPr>
        <w:t>荧光滤片组： DAPI；GFP；Cy3，三色常规荧光滤色镜片组，均为高通窄带滤片</w:t>
      </w:r>
      <w:r w:rsidR="001A72D2">
        <w:rPr>
          <w:rFonts w:ascii="宋体" w:hAnsi="宋体" w:hint="eastAsia"/>
          <w:szCs w:val="21"/>
        </w:rPr>
        <w:t>，具有多通道荧光信号位移矫正功能（</w:t>
      </w:r>
      <w:r w:rsidR="001A72D2" w:rsidRPr="00055FE1">
        <w:rPr>
          <w:rFonts w:ascii="宋体" w:hAnsi="宋体"/>
          <w:szCs w:val="21"/>
        </w:rPr>
        <w:t>shift free</w:t>
      </w:r>
      <w:r w:rsidR="001A72D2">
        <w:rPr>
          <w:rFonts w:ascii="宋体" w:hAnsi="宋体" w:hint="eastAsia"/>
          <w:szCs w:val="21"/>
        </w:rPr>
        <w:t>）</w:t>
      </w:r>
    </w:p>
    <w:p w:rsidR="001A72D2" w:rsidRPr="00055FE1" w:rsidRDefault="001A72D2" w:rsidP="001A72D2">
      <w:pPr>
        <w:pStyle w:val="a5"/>
        <w:spacing w:line="360" w:lineRule="auto"/>
        <w:rPr>
          <w:rFonts w:ascii="宋体" w:hAnsi="宋体"/>
          <w:szCs w:val="21"/>
        </w:rPr>
      </w:pPr>
      <w:r w:rsidRPr="00055FE1">
        <w:rPr>
          <w:rFonts w:ascii="宋体" w:hAnsi="宋体" w:hint="eastAsia"/>
          <w:szCs w:val="21"/>
        </w:rPr>
        <w:t>DAPI</w:t>
      </w:r>
      <w:r>
        <w:rPr>
          <w:rFonts w:ascii="宋体" w:hAnsi="宋体" w:hint="eastAsia"/>
          <w:szCs w:val="21"/>
        </w:rPr>
        <w:t>滤色块：</w:t>
      </w:r>
      <w:r w:rsidRPr="00055FE1">
        <w:rPr>
          <w:rFonts w:ascii="宋体" w:hAnsi="宋体"/>
          <w:szCs w:val="21"/>
        </w:rPr>
        <w:t>EX G 365, BS FT 395, EM BP 445/50</w:t>
      </w:r>
    </w:p>
    <w:p w:rsidR="001A72D2" w:rsidRPr="00055FE1" w:rsidRDefault="001A72D2" w:rsidP="001A72D2">
      <w:pPr>
        <w:pStyle w:val="a5"/>
        <w:spacing w:line="360" w:lineRule="auto"/>
        <w:rPr>
          <w:rFonts w:ascii="宋体" w:hAnsi="宋体"/>
          <w:szCs w:val="21"/>
        </w:rPr>
      </w:pPr>
      <w:r w:rsidRPr="00055FE1">
        <w:rPr>
          <w:rFonts w:ascii="宋体" w:hAnsi="宋体" w:hint="eastAsia"/>
          <w:szCs w:val="21"/>
        </w:rPr>
        <w:t>GFP</w:t>
      </w:r>
      <w:r>
        <w:rPr>
          <w:rFonts w:ascii="宋体" w:hAnsi="宋体" w:hint="eastAsia"/>
          <w:szCs w:val="21"/>
        </w:rPr>
        <w:t>滤色块：</w:t>
      </w:r>
      <w:r w:rsidRPr="00CA5707">
        <w:rPr>
          <w:rFonts w:ascii="宋体" w:hAnsi="宋体"/>
          <w:szCs w:val="21"/>
        </w:rPr>
        <w:t>BP 470/40, BS FT 495, EM BP 525/50</w:t>
      </w:r>
    </w:p>
    <w:p w:rsidR="001A72D2" w:rsidRPr="00353909" w:rsidRDefault="001A72D2" w:rsidP="001A72D2">
      <w:pPr>
        <w:pStyle w:val="a5"/>
        <w:spacing w:line="360" w:lineRule="auto"/>
        <w:ind w:firstLineChars="0"/>
        <w:rPr>
          <w:rFonts w:ascii="宋体" w:hAnsi="宋体"/>
          <w:szCs w:val="21"/>
        </w:rPr>
      </w:pPr>
      <w:r w:rsidRPr="00055FE1">
        <w:rPr>
          <w:rFonts w:ascii="宋体" w:hAnsi="宋体" w:hint="eastAsia"/>
          <w:szCs w:val="21"/>
        </w:rPr>
        <w:t>Cy 3</w:t>
      </w:r>
      <w:r>
        <w:rPr>
          <w:rFonts w:ascii="宋体" w:hAnsi="宋体" w:hint="eastAsia"/>
          <w:szCs w:val="21"/>
        </w:rPr>
        <w:t>滤色块：</w:t>
      </w:r>
      <w:r w:rsidRPr="00CA5707">
        <w:rPr>
          <w:rFonts w:ascii="宋体" w:hAnsi="宋体"/>
          <w:szCs w:val="21"/>
        </w:rPr>
        <w:t>EX BP 545/25, BS FT 570, EM BP 605/70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ECO自动关机功能：无人操作15分钟以上，可自动关闭透射光源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原厂同品牌成像系统</w:t>
      </w:r>
    </w:p>
    <w:p w:rsidR="001A72D2" w:rsidRDefault="001A72D2" w:rsidP="001A72D2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显微数码专用彩色制冷</w:t>
      </w:r>
      <w:r>
        <w:rPr>
          <w:rFonts w:ascii="宋体" w:hAnsi="宋体" w:hint="eastAsia"/>
          <w:szCs w:val="21"/>
        </w:rPr>
        <w:t>数码相机</w:t>
      </w:r>
    </w:p>
    <w:p w:rsidR="001A72D2" w:rsidRPr="00353909" w:rsidRDefault="009C23B0" w:rsidP="001A72D2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color w:val="FF0000"/>
          <w:szCs w:val="21"/>
        </w:rPr>
        <w:t>*</w:t>
      </w:r>
      <w:r w:rsidR="001A72D2" w:rsidRPr="00353909">
        <w:rPr>
          <w:rFonts w:ascii="宋体" w:hAnsi="宋体" w:hint="eastAsia"/>
          <w:szCs w:val="21"/>
        </w:rPr>
        <w:t>芯片尺寸≥2/3英寸，物理像素≥</w:t>
      </w:r>
      <w:r w:rsidR="001A72D2">
        <w:rPr>
          <w:rFonts w:ascii="宋体" w:hAnsi="宋体"/>
          <w:szCs w:val="21"/>
        </w:rPr>
        <w:t>500</w:t>
      </w:r>
      <w:r w:rsidR="001A72D2" w:rsidRPr="00353909">
        <w:rPr>
          <w:rFonts w:ascii="宋体" w:hAnsi="宋体" w:hint="eastAsia"/>
          <w:szCs w:val="21"/>
        </w:rPr>
        <w:t xml:space="preserve">万 </w:t>
      </w:r>
    </w:p>
    <w:p w:rsidR="001A72D2" w:rsidRPr="00353909" w:rsidRDefault="001A72D2" w:rsidP="001A72D2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color w:val="FF0000"/>
          <w:szCs w:val="21"/>
        </w:rPr>
        <w:t>#</w:t>
      </w:r>
      <w:r w:rsidRPr="00353909">
        <w:rPr>
          <w:rFonts w:ascii="宋体" w:hAnsi="宋体" w:hint="eastAsia"/>
          <w:szCs w:val="21"/>
        </w:rPr>
        <w:t>拍摄速度：≥</w:t>
      </w:r>
      <w:r w:rsidRPr="00E86F95"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5</w:t>
      </w:r>
      <w:r w:rsidRPr="00E86F95">
        <w:rPr>
          <w:rFonts w:ascii="宋体" w:hAnsi="宋体"/>
          <w:szCs w:val="21"/>
        </w:rPr>
        <w:t>fps</w:t>
      </w:r>
      <w:r w:rsidRPr="00353909">
        <w:rPr>
          <w:rFonts w:ascii="宋体" w:hAnsi="宋体" w:hint="eastAsia"/>
          <w:szCs w:val="21"/>
        </w:rPr>
        <w:t>（</w:t>
      </w:r>
      <w:r w:rsidRPr="00E86F95">
        <w:rPr>
          <w:rFonts w:ascii="宋体" w:hAnsi="宋体"/>
          <w:szCs w:val="21"/>
        </w:rPr>
        <w:t>2464 x 2056</w:t>
      </w:r>
      <w:r w:rsidRPr="00353909">
        <w:rPr>
          <w:rFonts w:ascii="宋体" w:hAnsi="宋体" w:hint="eastAsia"/>
          <w:szCs w:val="21"/>
        </w:rPr>
        <w:t>）; ≥</w:t>
      </w:r>
      <w:r w:rsidRPr="00E86F95">
        <w:rPr>
          <w:rFonts w:ascii="宋体" w:hAnsi="宋体"/>
          <w:szCs w:val="21"/>
        </w:rPr>
        <w:t xml:space="preserve"> 255 fps</w:t>
      </w:r>
      <w:r w:rsidRPr="00353909">
        <w:rPr>
          <w:rFonts w:ascii="宋体" w:hAnsi="宋体" w:hint="eastAsia"/>
          <w:szCs w:val="21"/>
        </w:rPr>
        <w:t>（</w:t>
      </w:r>
      <w:r w:rsidRPr="00E86F95">
        <w:rPr>
          <w:rFonts w:ascii="宋体" w:hAnsi="宋体"/>
          <w:szCs w:val="21"/>
        </w:rPr>
        <w:t>256 x 256</w:t>
      </w:r>
      <w:r w:rsidRPr="00353909">
        <w:rPr>
          <w:rFonts w:ascii="宋体" w:hAnsi="宋体" w:hint="eastAsia"/>
          <w:szCs w:val="21"/>
        </w:rPr>
        <w:t>）</w:t>
      </w:r>
    </w:p>
    <w:p w:rsidR="001A72D2" w:rsidRPr="00353909" w:rsidRDefault="001A72D2" w:rsidP="001A72D2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动态范围≤1：2</w:t>
      </w:r>
      <w:r>
        <w:rPr>
          <w:rFonts w:ascii="宋体" w:hAnsi="宋体" w:hint="eastAsia"/>
          <w:szCs w:val="21"/>
        </w:rPr>
        <w:t>5</w:t>
      </w:r>
      <w:r w:rsidRPr="00353909">
        <w:rPr>
          <w:rFonts w:ascii="宋体" w:hAnsi="宋体" w:hint="eastAsia"/>
          <w:szCs w:val="21"/>
        </w:rPr>
        <w:t>00</w:t>
      </w:r>
    </w:p>
    <w:p w:rsidR="001A72D2" w:rsidRPr="00353909" w:rsidRDefault="001A2A28" w:rsidP="001A2A28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像素单元</w:t>
      </w:r>
      <w:r w:rsidRPr="00353909">
        <w:rPr>
          <w:rFonts w:ascii="宋体" w:hAnsi="宋体" w:hint="eastAsia"/>
          <w:szCs w:val="21"/>
        </w:rPr>
        <w:t>≥</w:t>
      </w:r>
      <w:r w:rsidRPr="001A2A28">
        <w:rPr>
          <w:rFonts w:ascii="宋体" w:hAnsi="宋体"/>
          <w:szCs w:val="21"/>
        </w:rPr>
        <w:t xml:space="preserve">3.45 </w:t>
      </w:r>
      <w:proofErr w:type="spellStart"/>
      <w:r w:rsidRPr="001A2A28">
        <w:rPr>
          <w:rFonts w:ascii="宋体" w:hAnsi="宋体"/>
          <w:szCs w:val="21"/>
        </w:rPr>
        <w:t>μm</w:t>
      </w:r>
      <w:proofErr w:type="spellEnd"/>
      <w:r w:rsidRPr="001A2A28">
        <w:rPr>
          <w:rFonts w:ascii="宋体" w:hAnsi="宋体"/>
          <w:szCs w:val="21"/>
        </w:rPr>
        <w:t xml:space="preserve"> x 3.45 </w:t>
      </w:r>
      <w:proofErr w:type="spellStart"/>
      <w:r w:rsidRPr="001A2A28">
        <w:rPr>
          <w:rFonts w:ascii="宋体" w:hAnsi="宋体"/>
          <w:szCs w:val="21"/>
        </w:rPr>
        <w:t>μm</w:t>
      </w:r>
      <w:proofErr w:type="spellEnd"/>
      <w:r w:rsidRPr="001A2A28">
        <w:rPr>
          <w:rFonts w:ascii="宋体" w:hAnsi="宋体"/>
          <w:szCs w:val="21"/>
        </w:rPr>
        <w:t xml:space="preserve"> </w:t>
      </w:r>
    </w:p>
    <w:p w:rsidR="001A72D2" w:rsidRPr="00353909" w:rsidRDefault="001A72D2" w:rsidP="001A72D2">
      <w:pPr>
        <w:pStyle w:val="a5"/>
        <w:numPr>
          <w:ilvl w:val="2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带有</w:t>
      </w:r>
      <w:r w:rsidR="00CE6306">
        <w:rPr>
          <w:rFonts w:ascii="宋体" w:hAnsi="宋体" w:hint="eastAsia"/>
          <w:szCs w:val="21"/>
        </w:rPr>
        <w:t>像素合并</w:t>
      </w:r>
      <w:r w:rsidRPr="00353909">
        <w:rPr>
          <w:rFonts w:ascii="宋体" w:hAnsi="宋体" w:hint="eastAsia"/>
          <w:szCs w:val="21"/>
        </w:rPr>
        <w:t>模式1x1到5x5，光谱范围：400～720nm，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具备基本的图像管理功能：编档，标注，图像优化处理（色彩管理，自动暴光，亮度、对比度调节等），标注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图像分析：标注，添加比例尺，长度、面积、周长等几何测量等。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多通道叠加功能：可获得多种荧光和透射光图片的叠加图像；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图像景深扩展功能：可以对多幅各层面聚焦图像进行自动处理，将不同层面清晰的部分合成在一张图片上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拼图功能：具备自动大图拼接功能，可以连续多视野拼图；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显微镜信息、图像采集及分析在同一软件界面中实时控制。</w:t>
      </w:r>
    </w:p>
    <w:p w:rsidR="001A72D2" w:rsidRPr="00353909" w:rsidRDefault="001A72D2" w:rsidP="001A72D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 w:rsidRPr="00353909">
        <w:rPr>
          <w:rFonts w:ascii="宋体" w:hAnsi="宋体" w:hint="eastAsia"/>
          <w:b/>
          <w:szCs w:val="21"/>
        </w:rPr>
        <w:t>仪器配置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倒置显微镜主机                     1套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高亮度</w:t>
      </w:r>
      <w:r w:rsidRPr="00353909">
        <w:rPr>
          <w:rFonts w:ascii="宋体" w:hAnsi="宋体" w:hint="eastAsia"/>
          <w:szCs w:val="21"/>
        </w:rPr>
        <w:t>透射明场照明系统      1套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相差物镜5x、10x、20x、40x           1套</w:t>
      </w:r>
    </w:p>
    <w:p w:rsidR="001A72D2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落射荧光系统               1套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显微数码成像系统                     1套</w:t>
      </w:r>
    </w:p>
    <w:p w:rsidR="001A72D2" w:rsidRPr="00353909" w:rsidRDefault="001A72D2" w:rsidP="001A72D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 w:rsidRPr="00353909">
        <w:rPr>
          <w:rFonts w:ascii="宋体" w:hAnsi="宋体" w:hint="eastAsia"/>
          <w:b/>
          <w:szCs w:val="21"/>
        </w:rPr>
        <w:t xml:space="preserve">技术资料 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提供仪器设备的中文安装、操作手册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提供仪器设备的中文维修保养手册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 xml:space="preserve">仪器设备须经中国政府批准在中国境内销售，并在中国有关监督管理部门办理注册登记。仪器设备须适合中国国家标准，或通用国际标准。 </w:t>
      </w:r>
    </w:p>
    <w:p w:rsidR="001A72D2" w:rsidRPr="00353909" w:rsidRDefault="001A72D2" w:rsidP="001A72D2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szCs w:val="21"/>
        </w:rPr>
      </w:pPr>
      <w:r w:rsidRPr="00353909">
        <w:rPr>
          <w:rFonts w:ascii="宋体" w:hAnsi="宋体" w:hint="eastAsia"/>
          <w:b/>
          <w:szCs w:val="21"/>
        </w:rPr>
        <w:t xml:space="preserve">技术服务 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安装、校准与试运行：应对仪器设备的质量、规格、性能、数量进行详细和全面的检查，并出具检验证明，如有缺失，应负责赔偿。</w:t>
      </w:r>
    </w:p>
    <w:p w:rsidR="001A72D2" w:rsidRPr="00353909" w:rsidRDefault="001A72D2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353909">
        <w:rPr>
          <w:rFonts w:ascii="宋体" w:hAnsi="宋体" w:hint="eastAsia"/>
          <w:szCs w:val="21"/>
        </w:rPr>
        <w:t>为用户培训使用仪器的工作人员。其培训内容指的是仪器设备的基本原理、安装、调试、操作使用和日常保养维修等。培训人员不少于2人，培训时间不少于1个工作日。</w:t>
      </w:r>
    </w:p>
    <w:p w:rsidR="001A72D2" w:rsidRPr="00353909" w:rsidRDefault="00494F3A" w:rsidP="001A72D2">
      <w:pPr>
        <w:pStyle w:val="a5"/>
        <w:numPr>
          <w:ilvl w:val="1"/>
          <w:numId w:val="1"/>
        </w:numPr>
        <w:spacing w:line="360" w:lineRule="auto"/>
        <w:ind w:firstLineChars="0"/>
        <w:rPr>
          <w:rFonts w:ascii="宋体" w:hAnsi="宋体"/>
          <w:szCs w:val="21"/>
        </w:rPr>
      </w:pPr>
      <w:r w:rsidRPr="0053289F">
        <w:rPr>
          <w:rFonts w:hint="eastAsia"/>
          <w:szCs w:val="28"/>
        </w:rPr>
        <w:t>质保期</w:t>
      </w:r>
      <w:r>
        <w:rPr>
          <w:rFonts w:hint="eastAsia"/>
          <w:szCs w:val="28"/>
        </w:rPr>
        <w:t>自</w:t>
      </w:r>
      <w:r w:rsidRPr="0053289F">
        <w:rPr>
          <w:rFonts w:hint="eastAsia"/>
          <w:szCs w:val="28"/>
        </w:rPr>
        <w:t>验收合格</w:t>
      </w:r>
      <w:r>
        <w:rPr>
          <w:rFonts w:hint="eastAsia"/>
          <w:szCs w:val="28"/>
        </w:rPr>
        <w:t>签字并盖章之</w:t>
      </w:r>
      <w:r w:rsidRPr="0053289F">
        <w:rPr>
          <w:rFonts w:hint="eastAsia"/>
          <w:szCs w:val="28"/>
        </w:rPr>
        <w:t>日起</w:t>
      </w:r>
      <w:r w:rsidRPr="0053289F">
        <w:rPr>
          <w:szCs w:val="28"/>
        </w:rPr>
        <w:t>12</w:t>
      </w:r>
      <w:r w:rsidRPr="0053289F">
        <w:rPr>
          <w:rFonts w:hint="eastAsia"/>
          <w:szCs w:val="28"/>
        </w:rPr>
        <w:t>个月</w:t>
      </w:r>
      <w:r w:rsidR="001A72D2" w:rsidRPr="00353909">
        <w:rPr>
          <w:rFonts w:ascii="宋体" w:hAnsi="宋体" w:hint="eastAsia"/>
          <w:szCs w:val="21"/>
        </w:rPr>
        <w:t>。在保修期内，供货厂商在接到用户要求对所购仪器设备进行维修时，应在24小时之内给予答复，并派出维修人员在三日内到达用户现场进行维修服务。</w:t>
      </w:r>
    </w:p>
    <w:p w:rsidR="00F618ED" w:rsidRPr="00494F3A" w:rsidRDefault="00F618ED" w:rsidP="00CE4F1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618ED" w:rsidRPr="00494F3A" w:rsidSect="00BF2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5B3" w:rsidRDefault="00BF35B3" w:rsidP="0020524C">
      <w:r>
        <w:separator/>
      </w:r>
    </w:p>
  </w:endnote>
  <w:endnote w:type="continuationSeparator" w:id="1">
    <w:p w:rsidR="00BF35B3" w:rsidRDefault="00BF35B3" w:rsidP="002052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5B3" w:rsidRDefault="00BF35B3" w:rsidP="0020524C">
      <w:r>
        <w:separator/>
      </w:r>
    </w:p>
  </w:footnote>
  <w:footnote w:type="continuationSeparator" w:id="1">
    <w:p w:rsidR="00BF35B3" w:rsidRDefault="00BF35B3" w:rsidP="002052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52580"/>
    <w:multiLevelType w:val="multilevel"/>
    <w:tmpl w:val="59752580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EEE"/>
    <w:rsid w:val="00020185"/>
    <w:rsid w:val="000321E0"/>
    <w:rsid w:val="00043ED4"/>
    <w:rsid w:val="00066504"/>
    <w:rsid w:val="00081232"/>
    <w:rsid w:val="000977F6"/>
    <w:rsid w:val="000E27AF"/>
    <w:rsid w:val="00152746"/>
    <w:rsid w:val="00171C9D"/>
    <w:rsid w:val="00171E15"/>
    <w:rsid w:val="00197E53"/>
    <w:rsid w:val="001A0646"/>
    <w:rsid w:val="001A2A28"/>
    <w:rsid w:val="001A3CA7"/>
    <w:rsid w:val="001A72D2"/>
    <w:rsid w:val="001F195C"/>
    <w:rsid w:val="001F43D5"/>
    <w:rsid w:val="00200C7E"/>
    <w:rsid w:val="0020524C"/>
    <w:rsid w:val="00220CF4"/>
    <w:rsid w:val="00240495"/>
    <w:rsid w:val="002668F4"/>
    <w:rsid w:val="00272454"/>
    <w:rsid w:val="002D6DFF"/>
    <w:rsid w:val="002E27E3"/>
    <w:rsid w:val="002F362E"/>
    <w:rsid w:val="003B55C6"/>
    <w:rsid w:val="003E0030"/>
    <w:rsid w:val="003F5D5D"/>
    <w:rsid w:val="003F6AFA"/>
    <w:rsid w:val="004405C8"/>
    <w:rsid w:val="00440B2A"/>
    <w:rsid w:val="00460BCE"/>
    <w:rsid w:val="00494F3A"/>
    <w:rsid w:val="004B0589"/>
    <w:rsid w:val="004B548D"/>
    <w:rsid w:val="004C3FEF"/>
    <w:rsid w:val="004C7572"/>
    <w:rsid w:val="004F22FD"/>
    <w:rsid w:val="0050115E"/>
    <w:rsid w:val="00503644"/>
    <w:rsid w:val="00503945"/>
    <w:rsid w:val="0050588F"/>
    <w:rsid w:val="00512B0D"/>
    <w:rsid w:val="0051461B"/>
    <w:rsid w:val="0051638B"/>
    <w:rsid w:val="00520938"/>
    <w:rsid w:val="00541341"/>
    <w:rsid w:val="00543799"/>
    <w:rsid w:val="00543B44"/>
    <w:rsid w:val="005615E9"/>
    <w:rsid w:val="00584369"/>
    <w:rsid w:val="005920AA"/>
    <w:rsid w:val="00594F7E"/>
    <w:rsid w:val="005B6D56"/>
    <w:rsid w:val="006538FB"/>
    <w:rsid w:val="0065678A"/>
    <w:rsid w:val="0065693C"/>
    <w:rsid w:val="00690EEE"/>
    <w:rsid w:val="0069202E"/>
    <w:rsid w:val="006A1ACE"/>
    <w:rsid w:val="006B0076"/>
    <w:rsid w:val="00705E89"/>
    <w:rsid w:val="00717BB5"/>
    <w:rsid w:val="00723E1A"/>
    <w:rsid w:val="00730E6C"/>
    <w:rsid w:val="00743711"/>
    <w:rsid w:val="00746490"/>
    <w:rsid w:val="007573BD"/>
    <w:rsid w:val="007604F2"/>
    <w:rsid w:val="0079677C"/>
    <w:rsid w:val="007D7448"/>
    <w:rsid w:val="007F2078"/>
    <w:rsid w:val="0081331C"/>
    <w:rsid w:val="00817DD4"/>
    <w:rsid w:val="00824382"/>
    <w:rsid w:val="0083781D"/>
    <w:rsid w:val="008413FD"/>
    <w:rsid w:val="008570AE"/>
    <w:rsid w:val="00865CA3"/>
    <w:rsid w:val="008A41A2"/>
    <w:rsid w:val="008C3E72"/>
    <w:rsid w:val="00906340"/>
    <w:rsid w:val="00913E59"/>
    <w:rsid w:val="009324A5"/>
    <w:rsid w:val="00936C40"/>
    <w:rsid w:val="00957D28"/>
    <w:rsid w:val="009663B7"/>
    <w:rsid w:val="009715E2"/>
    <w:rsid w:val="00990494"/>
    <w:rsid w:val="00995E94"/>
    <w:rsid w:val="009C23B0"/>
    <w:rsid w:val="009C249B"/>
    <w:rsid w:val="009D0BCE"/>
    <w:rsid w:val="00A43554"/>
    <w:rsid w:val="00A57E99"/>
    <w:rsid w:val="00A61625"/>
    <w:rsid w:val="00AA3828"/>
    <w:rsid w:val="00AE7F51"/>
    <w:rsid w:val="00B154E2"/>
    <w:rsid w:val="00B2222C"/>
    <w:rsid w:val="00B53F8D"/>
    <w:rsid w:val="00B5619F"/>
    <w:rsid w:val="00B901EE"/>
    <w:rsid w:val="00B92784"/>
    <w:rsid w:val="00B946E8"/>
    <w:rsid w:val="00BD4862"/>
    <w:rsid w:val="00BF2E75"/>
    <w:rsid w:val="00BF35B3"/>
    <w:rsid w:val="00BF385D"/>
    <w:rsid w:val="00C864BE"/>
    <w:rsid w:val="00C94CFE"/>
    <w:rsid w:val="00CA684E"/>
    <w:rsid w:val="00CD22EE"/>
    <w:rsid w:val="00CE4F1D"/>
    <w:rsid w:val="00CE6306"/>
    <w:rsid w:val="00D12981"/>
    <w:rsid w:val="00D35775"/>
    <w:rsid w:val="00D8383F"/>
    <w:rsid w:val="00DA366A"/>
    <w:rsid w:val="00DE5232"/>
    <w:rsid w:val="00DF24B1"/>
    <w:rsid w:val="00E02B4B"/>
    <w:rsid w:val="00E07CA9"/>
    <w:rsid w:val="00E216AB"/>
    <w:rsid w:val="00E21F48"/>
    <w:rsid w:val="00E30721"/>
    <w:rsid w:val="00E5284C"/>
    <w:rsid w:val="00E626BE"/>
    <w:rsid w:val="00E81ABD"/>
    <w:rsid w:val="00EA20F4"/>
    <w:rsid w:val="00ED22E1"/>
    <w:rsid w:val="00ED3B07"/>
    <w:rsid w:val="00EE7003"/>
    <w:rsid w:val="00F05AF0"/>
    <w:rsid w:val="00F068EA"/>
    <w:rsid w:val="00F30043"/>
    <w:rsid w:val="00F35EB4"/>
    <w:rsid w:val="00F41B80"/>
    <w:rsid w:val="00F43074"/>
    <w:rsid w:val="00F52B18"/>
    <w:rsid w:val="00F618ED"/>
    <w:rsid w:val="00FB2C20"/>
    <w:rsid w:val="00FE5078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5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52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5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524C"/>
    <w:rPr>
      <w:sz w:val="18"/>
      <w:szCs w:val="18"/>
    </w:rPr>
  </w:style>
  <w:style w:type="paragraph" w:styleId="a5">
    <w:name w:val="List Paragraph"/>
    <w:basedOn w:val="a"/>
    <w:uiPriority w:val="34"/>
    <w:qFormat/>
    <w:rsid w:val="004B548D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4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1760</Characters>
  <Application>Microsoft Office Word</Application>
  <DocSecurity>0</DocSecurity>
  <Lines>14</Lines>
  <Paragraphs>4</Paragraphs>
  <ScaleCrop>false</ScaleCrop>
  <Company>Carl Zeiss AG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Sun, Cheng</dc:creator>
  <cp:lastModifiedBy>thinkpad</cp:lastModifiedBy>
  <cp:revision>2</cp:revision>
  <dcterms:created xsi:type="dcterms:W3CDTF">2018-06-21T01:24:00Z</dcterms:created>
  <dcterms:modified xsi:type="dcterms:W3CDTF">2018-06-21T01:24:00Z</dcterms:modified>
</cp:coreProperties>
</file>