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2A" w:rsidRPr="00400DEB" w:rsidRDefault="00ED1C2A" w:rsidP="00400DEB">
      <w:pPr>
        <w:jc w:val="center"/>
        <w:rPr>
          <w:rFonts w:ascii="宋体" w:hAnsi="宋体" w:cs="Arial Unicode MS"/>
          <w:b/>
          <w:kern w:val="0"/>
          <w:sz w:val="40"/>
        </w:rPr>
      </w:pPr>
      <w:r w:rsidRPr="00400DEB">
        <w:rPr>
          <w:rFonts w:ascii="宋体" w:hAnsi="宋体" w:cs="Arial Unicode MS" w:hint="eastAsia"/>
          <w:b/>
          <w:kern w:val="0"/>
          <w:sz w:val="40"/>
        </w:rPr>
        <w:t>双色红外激光成像系统</w:t>
      </w:r>
      <w:r w:rsidR="001A1C27" w:rsidRPr="00400DEB">
        <w:rPr>
          <w:rFonts w:ascii="宋体" w:hAnsi="宋体" w:cs="Arial Unicode MS" w:hint="eastAsia"/>
          <w:b/>
          <w:kern w:val="0"/>
          <w:sz w:val="40"/>
        </w:rPr>
        <w:t>参数</w:t>
      </w:r>
    </w:p>
    <w:p w:rsidR="001A1C27" w:rsidRPr="00400DEB" w:rsidRDefault="001A1C27" w:rsidP="0040671D">
      <w:pPr>
        <w:rPr>
          <w:rFonts w:ascii="宋体" w:hAnsi="宋体" w:cs="Arial Unicode MS"/>
          <w:b/>
          <w:kern w:val="0"/>
          <w:sz w:val="32"/>
        </w:rPr>
      </w:pPr>
    </w:p>
    <w:p w:rsidR="001A1C27" w:rsidRPr="00400DEB" w:rsidRDefault="00F443C3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1 </w:t>
      </w:r>
      <w:r w:rsidR="001A1C27" w:rsidRPr="00400DEB">
        <w:rPr>
          <w:rFonts w:hAnsi="宋体" w:hint="eastAsia"/>
          <w:sz w:val="24"/>
          <w:szCs w:val="21"/>
        </w:rPr>
        <w:t>工作条件</w:t>
      </w:r>
    </w:p>
    <w:p w:rsidR="001A1C27" w:rsidRPr="00400DEB" w:rsidRDefault="001A1C2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1.1 </w:t>
      </w:r>
      <w:r w:rsidR="00F443C3" w:rsidRPr="00400DEB">
        <w:rPr>
          <w:rFonts w:hAnsi="宋体" w:hint="eastAsia"/>
          <w:sz w:val="24"/>
          <w:szCs w:val="21"/>
        </w:rPr>
        <w:t>操作温度：</w:t>
      </w:r>
      <w:r w:rsidR="00F443C3" w:rsidRPr="00400DEB">
        <w:rPr>
          <w:rFonts w:hAnsi="宋体" w:hint="eastAsia"/>
          <w:sz w:val="24"/>
          <w:szCs w:val="21"/>
        </w:rPr>
        <w:t>15-35</w:t>
      </w:r>
      <w:r w:rsidR="00F443C3" w:rsidRPr="00400DEB">
        <w:rPr>
          <w:rFonts w:hAnsi="宋体" w:hint="eastAsia"/>
          <w:sz w:val="24"/>
          <w:szCs w:val="21"/>
        </w:rPr>
        <w:t>℃，露点温度不得超过</w:t>
      </w:r>
      <w:r w:rsidR="00F443C3" w:rsidRPr="00400DEB">
        <w:rPr>
          <w:rFonts w:hAnsi="宋体" w:hint="eastAsia"/>
          <w:sz w:val="24"/>
          <w:szCs w:val="21"/>
        </w:rPr>
        <w:t>20</w:t>
      </w:r>
      <w:r w:rsidR="00F443C3" w:rsidRPr="00400DEB">
        <w:rPr>
          <w:rFonts w:hAnsi="宋体" w:hint="eastAsia"/>
          <w:sz w:val="24"/>
          <w:szCs w:val="21"/>
        </w:rPr>
        <w:t>℃</w:t>
      </w:r>
    </w:p>
    <w:p w:rsidR="00F443C3" w:rsidRPr="00400DEB" w:rsidRDefault="00F443C3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1.2 </w:t>
      </w:r>
      <w:r w:rsidRPr="00400DEB">
        <w:rPr>
          <w:rFonts w:hAnsi="宋体" w:hint="eastAsia"/>
          <w:sz w:val="24"/>
          <w:szCs w:val="21"/>
        </w:rPr>
        <w:t>海报高度：≤</w:t>
      </w:r>
      <w:r w:rsidRPr="00400DEB">
        <w:rPr>
          <w:rFonts w:hAnsi="宋体" w:hint="eastAsia"/>
          <w:sz w:val="24"/>
          <w:szCs w:val="21"/>
        </w:rPr>
        <w:t>2000 m</w:t>
      </w:r>
    </w:p>
    <w:p w:rsidR="00F443C3" w:rsidRPr="00400DEB" w:rsidRDefault="00F443C3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1.3 </w:t>
      </w:r>
      <w:r w:rsidRPr="00400DEB">
        <w:rPr>
          <w:rFonts w:hAnsi="宋体" w:hint="eastAsia"/>
          <w:sz w:val="24"/>
          <w:szCs w:val="21"/>
        </w:rPr>
        <w:t>电源：</w:t>
      </w:r>
      <w:r w:rsidRPr="00400DEB">
        <w:rPr>
          <w:rFonts w:hAnsi="宋体" w:hint="eastAsia"/>
          <w:sz w:val="24"/>
          <w:szCs w:val="21"/>
        </w:rPr>
        <w:t>AC100V-240V(50Hz-60Hz)</w:t>
      </w:r>
    </w:p>
    <w:p w:rsidR="00F443C3" w:rsidRPr="00400DEB" w:rsidRDefault="00F443C3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2 </w:t>
      </w:r>
      <w:r w:rsidRPr="00400DEB">
        <w:rPr>
          <w:rFonts w:hAnsi="宋体" w:hint="eastAsia"/>
          <w:sz w:val="24"/>
          <w:szCs w:val="21"/>
        </w:rPr>
        <w:t>用途</w:t>
      </w:r>
    </w:p>
    <w:p w:rsidR="00F443C3" w:rsidRPr="00400DEB" w:rsidRDefault="00F443C3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2.1 </w:t>
      </w:r>
      <w:r w:rsidRPr="00400DEB">
        <w:rPr>
          <w:rFonts w:hAnsi="宋体" w:hint="eastAsia"/>
          <w:sz w:val="24"/>
          <w:szCs w:val="21"/>
        </w:rPr>
        <w:t>双色</w:t>
      </w:r>
      <w:r w:rsidRPr="00400DEB">
        <w:rPr>
          <w:rFonts w:hAnsi="宋体" w:hint="eastAsia"/>
          <w:sz w:val="24"/>
          <w:szCs w:val="21"/>
        </w:rPr>
        <w:t xml:space="preserve">western blots </w:t>
      </w:r>
      <w:r w:rsidRPr="00400DEB">
        <w:rPr>
          <w:rFonts w:hAnsi="宋体" w:hint="eastAsia"/>
          <w:sz w:val="24"/>
          <w:szCs w:val="21"/>
        </w:rPr>
        <w:t>分析：可以同时检测至少两种蛋白</w:t>
      </w:r>
    </w:p>
    <w:p w:rsidR="00F443C3" w:rsidRPr="00400DEB" w:rsidRDefault="00F443C3" w:rsidP="00F443C3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2.2 </w:t>
      </w:r>
      <w:r w:rsidRPr="00400DEB">
        <w:rPr>
          <w:rFonts w:hAnsi="宋体" w:hint="eastAsia"/>
          <w:sz w:val="24"/>
          <w:szCs w:val="21"/>
        </w:rPr>
        <w:t>双色</w:t>
      </w:r>
      <w:r w:rsidRPr="00400DEB">
        <w:rPr>
          <w:rFonts w:hAnsi="宋体" w:hint="eastAsia"/>
          <w:sz w:val="24"/>
          <w:szCs w:val="21"/>
        </w:rPr>
        <w:t>EMSA</w:t>
      </w:r>
      <w:r w:rsidRPr="00400DEB">
        <w:rPr>
          <w:rFonts w:hAnsi="宋体" w:hint="eastAsia"/>
          <w:sz w:val="24"/>
          <w:szCs w:val="21"/>
        </w:rPr>
        <w:t>（</w:t>
      </w:r>
      <w:r w:rsidRPr="00400DEB">
        <w:rPr>
          <w:rFonts w:hAnsi="宋体"/>
          <w:sz w:val="24"/>
          <w:szCs w:val="21"/>
        </w:rPr>
        <w:t>DNA</w:t>
      </w:r>
      <w:r w:rsidRPr="00400DEB">
        <w:rPr>
          <w:rFonts w:hAnsi="宋体"/>
          <w:sz w:val="24"/>
          <w:szCs w:val="21"/>
        </w:rPr>
        <w:t>凝胶</w:t>
      </w:r>
      <w:r w:rsidRPr="00400DEB">
        <w:rPr>
          <w:rFonts w:hAnsi="宋体"/>
          <w:sz w:val="24"/>
          <w:szCs w:val="21"/>
        </w:rPr>
        <w:t>-</w:t>
      </w:r>
      <w:r w:rsidRPr="00400DEB">
        <w:rPr>
          <w:rFonts w:hAnsi="宋体"/>
          <w:sz w:val="24"/>
          <w:szCs w:val="21"/>
        </w:rPr>
        <w:t>位移实验</w:t>
      </w:r>
      <w:r w:rsidRPr="00400DEB">
        <w:rPr>
          <w:rFonts w:hAnsi="宋体" w:hint="eastAsia"/>
          <w:sz w:val="24"/>
          <w:szCs w:val="21"/>
        </w:rPr>
        <w:t>）分析：</w:t>
      </w:r>
      <w:r w:rsidR="007916E7" w:rsidRPr="00400DEB">
        <w:rPr>
          <w:rFonts w:hAnsi="宋体"/>
          <w:sz w:val="24"/>
          <w:szCs w:val="21"/>
        </w:rPr>
        <w:t>可用红外荧光标记研究蛋白和核酸的相互作用</w:t>
      </w:r>
      <w:r w:rsidRPr="00400DEB">
        <w:rPr>
          <w:rFonts w:hAnsi="宋体" w:hint="eastAsia"/>
          <w:sz w:val="24"/>
          <w:szCs w:val="21"/>
        </w:rPr>
        <w:t>2.3 I</w:t>
      </w:r>
      <w:r w:rsidRPr="00400DEB">
        <w:rPr>
          <w:rFonts w:hAnsi="宋体"/>
          <w:sz w:val="24"/>
          <w:szCs w:val="21"/>
        </w:rPr>
        <w:t xml:space="preserve">n-Cell </w:t>
      </w:r>
      <w:proofErr w:type="spellStart"/>
      <w:r w:rsidRPr="00400DEB">
        <w:rPr>
          <w:rFonts w:hAnsi="宋体"/>
          <w:sz w:val="24"/>
          <w:szCs w:val="21"/>
        </w:rPr>
        <w:t>Western</w:t>
      </w:r>
      <w:r w:rsidRPr="00400DEB">
        <w:rPr>
          <w:rFonts w:hAnsi="宋体"/>
          <w:sz w:val="24"/>
          <w:szCs w:val="21"/>
          <w:vertAlign w:val="superscript"/>
        </w:rPr>
        <w:t>TM</w:t>
      </w:r>
      <w:proofErr w:type="spellEnd"/>
      <w:r w:rsidRPr="00400DEB">
        <w:rPr>
          <w:rFonts w:hAnsi="宋体"/>
          <w:sz w:val="24"/>
          <w:szCs w:val="21"/>
        </w:rPr>
        <w:t>分析</w:t>
      </w:r>
      <w:r w:rsidRPr="00400DEB">
        <w:rPr>
          <w:rFonts w:hAnsi="宋体" w:hint="eastAsia"/>
          <w:sz w:val="24"/>
          <w:szCs w:val="21"/>
        </w:rPr>
        <w:t>：直接在孔板培养的细胞内进行双色</w:t>
      </w:r>
      <w:r w:rsidRPr="00400DEB">
        <w:rPr>
          <w:rFonts w:hAnsi="宋体" w:hint="eastAsia"/>
          <w:sz w:val="24"/>
          <w:szCs w:val="21"/>
        </w:rPr>
        <w:t>western</w:t>
      </w:r>
      <w:r w:rsidRPr="00400DEB">
        <w:rPr>
          <w:rFonts w:hAnsi="宋体" w:hint="eastAsia"/>
          <w:sz w:val="24"/>
          <w:szCs w:val="21"/>
        </w:rPr>
        <w:t>实验，可以同时对</w:t>
      </w:r>
      <w:r w:rsidRPr="00400DEB">
        <w:rPr>
          <w:rFonts w:hAnsi="宋体" w:hint="eastAsia"/>
          <w:sz w:val="24"/>
          <w:szCs w:val="21"/>
        </w:rPr>
        <w:t>6</w:t>
      </w:r>
      <w:r w:rsidRPr="00400DEB">
        <w:rPr>
          <w:rFonts w:hAnsi="宋体" w:hint="eastAsia"/>
          <w:sz w:val="24"/>
          <w:szCs w:val="21"/>
        </w:rPr>
        <w:t>块</w:t>
      </w:r>
      <w:r w:rsidRPr="00400DEB">
        <w:rPr>
          <w:rFonts w:hAnsi="宋体" w:hint="eastAsia"/>
          <w:sz w:val="24"/>
          <w:szCs w:val="21"/>
        </w:rPr>
        <w:t>96</w:t>
      </w:r>
      <w:r w:rsidRPr="00400DEB">
        <w:rPr>
          <w:rFonts w:hAnsi="宋体" w:hint="eastAsia"/>
          <w:sz w:val="24"/>
          <w:szCs w:val="21"/>
        </w:rPr>
        <w:t>孔板或</w:t>
      </w:r>
      <w:r w:rsidRPr="00400DEB">
        <w:rPr>
          <w:rFonts w:hAnsi="宋体" w:hint="eastAsia"/>
          <w:sz w:val="24"/>
          <w:szCs w:val="21"/>
        </w:rPr>
        <w:t>384</w:t>
      </w:r>
      <w:r w:rsidRPr="00400DEB">
        <w:rPr>
          <w:rFonts w:hAnsi="宋体" w:hint="eastAsia"/>
          <w:sz w:val="24"/>
          <w:szCs w:val="21"/>
        </w:rPr>
        <w:t>孔板扫描成像</w:t>
      </w:r>
      <w:r w:rsidR="007916E7" w:rsidRPr="00400DEB">
        <w:rPr>
          <w:rFonts w:hAnsi="宋体" w:hint="eastAsia"/>
          <w:sz w:val="24"/>
          <w:szCs w:val="21"/>
        </w:rPr>
        <w:t>并分析数据</w:t>
      </w:r>
    </w:p>
    <w:p w:rsidR="00F443C3" w:rsidRPr="00400DEB" w:rsidRDefault="00F443C3" w:rsidP="00F443C3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2.4 </w:t>
      </w:r>
      <w:r w:rsidRPr="00400DEB">
        <w:rPr>
          <w:rFonts w:hAnsi="宋体"/>
          <w:sz w:val="24"/>
          <w:szCs w:val="21"/>
        </w:rPr>
        <w:t>In-Gel Western</w:t>
      </w:r>
      <w:r w:rsidRPr="00400DEB">
        <w:rPr>
          <w:rFonts w:hAnsi="宋体"/>
          <w:sz w:val="24"/>
          <w:szCs w:val="21"/>
        </w:rPr>
        <w:t>分析</w:t>
      </w:r>
      <w:r w:rsidRPr="00400DEB">
        <w:rPr>
          <w:rFonts w:hAnsi="宋体" w:hint="eastAsia"/>
          <w:sz w:val="24"/>
          <w:szCs w:val="21"/>
        </w:rPr>
        <w:t>：无需转膜，直接在凝胶上进行</w:t>
      </w:r>
      <w:r w:rsidRPr="00400DEB">
        <w:rPr>
          <w:rFonts w:hAnsi="宋体" w:hint="eastAsia"/>
          <w:sz w:val="24"/>
          <w:szCs w:val="21"/>
        </w:rPr>
        <w:t xml:space="preserve">western blot </w:t>
      </w:r>
      <w:r w:rsidRPr="00400DEB">
        <w:rPr>
          <w:rFonts w:hAnsi="宋体" w:hint="eastAsia"/>
          <w:sz w:val="24"/>
          <w:szCs w:val="21"/>
        </w:rPr>
        <w:t>分析</w:t>
      </w:r>
    </w:p>
    <w:p w:rsidR="00F443C3" w:rsidRPr="00400DEB" w:rsidRDefault="00F443C3" w:rsidP="00F443C3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2.5</w:t>
      </w:r>
      <w:r w:rsidRPr="00400DEB">
        <w:rPr>
          <w:rFonts w:hAnsi="宋体" w:hint="eastAsia"/>
          <w:sz w:val="24"/>
          <w:szCs w:val="21"/>
        </w:rPr>
        <w:t>其他应用：考马斯亮蓝凝胶成像、</w:t>
      </w:r>
      <w:r w:rsidRPr="00400DEB">
        <w:rPr>
          <w:rFonts w:hAnsi="宋体"/>
          <w:sz w:val="24"/>
          <w:szCs w:val="21"/>
        </w:rPr>
        <w:t>2-D</w:t>
      </w:r>
      <w:r w:rsidRPr="00400DEB">
        <w:rPr>
          <w:rFonts w:hAnsi="宋体"/>
          <w:sz w:val="24"/>
          <w:szCs w:val="21"/>
        </w:rPr>
        <w:t>胶扫描、蛋白芯片扫描，组织切片扫描、可扩展小动物活体成像等</w:t>
      </w:r>
    </w:p>
    <w:p w:rsidR="00F443C3" w:rsidRPr="00400DEB" w:rsidRDefault="00F443C3" w:rsidP="00F443C3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 </w:t>
      </w:r>
      <w:r w:rsidRPr="00400DEB">
        <w:rPr>
          <w:rFonts w:hAnsi="宋体" w:hint="eastAsia"/>
          <w:sz w:val="24"/>
          <w:szCs w:val="21"/>
        </w:rPr>
        <w:t>技术指标</w:t>
      </w:r>
    </w:p>
    <w:p w:rsidR="0040671D" w:rsidRPr="00400DEB" w:rsidRDefault="00F443C3" w:rsidP="00F443C3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3.1 </w:t>
      </w:r>
      <w:r w:rsidR="0040671D" w:rsidRPr="00400DEB">
        <w:rPr>
          <w:rFonts w:hAnsi="宋体"/>
          <w:sz w:val="24"/>
          <w:szCs w:val="21"/>
        </w:rPr>
        <w:t>光源：</w:t>
      </w:r>
      <w:r w:rsidR="009F0465" w:rsidRPr="00400DEB">
        <w:rPr>
          <w:rFonts w:hAnsi="宋体" w:hint="eastAsia"/>
          <w:sz w:val="24"/>
          <w:szCs w:val="21"/>
        </w:rPr>
        <w:t>两个</w:t>
      </w:r>
      <w:r w:rsidR="0040671D" w:rsidRPr="00400DEB">
        <w:rPr>
          <w:rFonts w:hAnsi="宋体"/>
          <w:sz w:val="24"/>
          <w:szCs w:val="21"/>
        </w:rPr>
        <w:t>固态二极管激光器</w:t>
      </w:r>
    </w:p>
    <w:p w:rsidR="0040671D" w:rsidRPr="00400DEB" w:rsidRDefault="00F443C3" w:rsidP="00F443C3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3.1.1 </w:t>
      </w:r>
      <w:r w:rsidRPr="00400DEB">
        <w:rPr>
          <w:rFonts w:hAnsi="宋体"/>
          <w:sz w:val="24"/>
          <w:szCs w:val="21"/>
        </w:rPr>
        <w:t>激光器：</w:t>
      </w:r>
      <w:r w:rsidR="0040671D" w:rsidRPr="00400DEB">
        <w:rPr>
          <w:rFonts w:hAnsi="宋体"/>
          <w:sz w:val="24"/>
          <w:szCs w:val="21"/>
        </w:rPr>
        <w:t>2</w:t>
      </w:r>
      <w:r w:rsidR="0040671D" w:rsidRPr="00400DEB">
        <w:rPr>
          <w:rFonts w:hAnsi="宋体"/>
          <w:sz w:val="24"/>
          <w:szCs w:val="21"/>
        </w:rPr>
        <w:t>个</w:t>
      </w:r>
      <w:r w:rsidR="007916E7" w:rsidRPr="00400DEB">
        <w:rPr>
          <w:rFonts w:hAnsi="宋体" w:hint="eastAsia"/>
          <w:sz w:val="24"/>
          <w:szCs w:val="21"/>
        </w:rPr>
        <w:t>，且</w:t>
      </w:r>
      <w:r w:rsidR="0040671D" w:rsidRPr="00400DEB">
        <w:rPr>
          <w:rFonts w:hAnsi="宋体"/>
          <w:sz w:val="24"/>
          <w:szCs w:val="21"/>
        </w:rPr>
        <w:t>波长</w:t>
      </w:r>
      <w:r w:rsidR="007916E7" w:rsidRPr="00400DEB">
        <w:rPr>
          <w:rFonts w:hAnsi="宋体" w:hint="eastAsia"/>
          <w:sz w:val="24"/>
          <w:szCs w:val="21"/>
        </w:rPr>
        <w:t>分别为</w:t>
      </w:r>
      <w:r w:rsidR="0040671D" w:rsidRPr="00400DEB">
        <w:rPr>
          <w:rFonts w:hAnsi="宋体"/>
          <w:sz w:val="24"/>
          <w:szCs w:val="21"/>
        </w:rPr>
        <w:t>685nm</w:t>
      </w:r>
      <w:r w:rsidR="0040671D" w:rsidRPr="00400DEB">
        <w:rPr>
          <w:rFonts w:hAnsi="宋体"/>
          <w:sz w:val="24"/>
          <w:szCs w:val="21"/>
        </w:rPr>
        <w:t>和</w:t>
      </w:r>
      <w:r w:rsidR="0040671D" w:rsidRPr="00400DEB">
        <w:rPr>
          <w:rFonts w:hAnsi="宋体"/>
          <w:sz w:val="24"/>
          <w:szCs w:val="21"/>
        </w:rPr>
        <w:t>785nm</w:t>
      </w:r>
      <w:r w:rsidR="0040671D" w:rsidRPr="00400DEB">
        <w:rPr>
          <w:rFonts w:hAnsi="宋体"/>
          <w:sz w:val="24"/>
          <w:szCs w:val="21"/>
        </w:rPr>
        <w:t>，双通道独立激发和检测。</w:t>
      </w:r>
    </w:p>
    <w:p w:rsidR="0040671D" w:rsidRPr="00400DEB" w:rsidRDefault="007916E7" w:rsidP="007916E7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3.1.2 </w:t>
      </w:r>
      <w:r w:rsidRPr="00400DEB">
        <w:rPr>
          <w:rFonts w:hAnsi="宋体" w:hint="eastAsia"/>
          <w:sz w:val="24"/>
          <w:szCs w:val="21"/>
        </w:rPr>
        <w:t>激光器</w:t>
      </w:r>
      <w:r w:rsidR="0040671D" w:rsidRPr="00400DEB">
        <w:rPr>
          <w:rFonts w:hAnsi="宋体"/>
          <w:sz w:val="24"/>
          <w:szCs w:val="21"/>
        </w:rPr>
        <w:t>使用寿命：≥</w:t>
      </w:r>
      <w:r w:rsidR="0040671D" w:rsidRPr="00400DEB">
        <w:rPr>
          <w:rFonts w:hAnsi="宋体"/>
          <w:sz w:val="24"/>
          <w:szCs w:val="21"/>
        </w:rPr>
        <w:t>40,000</w:t>
      </w:r>
      <w:r w:rsidR="0040671D" w:rsidRPr="00400DEB">
        <w:rPr>
          <w:rFonts w:hAnsi="宋体"/>
          <w:sz w:val="24"/>
          <w:szCs w:val="21"/>
        </w:rPr>
        <w:t>小时</w:t>
      </w:r>
    </w:p>
    <w:p w:rsidR="0040671D" w:rsidRPr="00400DEB" w:rsidRDefault="007916E7" w:rsidP="007916E7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3.1.3 </w:t>
      </w:r>
      <w:r w:rsidRPr="00400DEB">
        <w:rPr>
          <w:rFonts w:hAnsi="宋体" w:hint="eastAsia"/>
          <w:sz w:val="24"/>
          <w:szCs w:val="21"/>
        </w:rPr>
        <w:t>激光器</w:t>
      </w:r>
      <w:r w:rsidR="0040671D" w:rsidRPr="00400DEB">
        <w:rPr>
          <w:rFonts w:hAnsi="宋体"/>
          <w:sz w:val="24"/>
          <w:szCs w:val="21"/>
        </w:rPr>
        <w:t>强度调节方式：自动和手动调节</w:t>
      </w:r>
    </w:p>
    <w:p w:rsidR="004F7B99" w:rsidRPr="00400DEB" w:rsidRDefault="00E62415" w:rsidP="004F7B99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*</w:t>
      </w:r>
      <w:r w:rsidR="007916E7" w:rsidRPr="00400DEB">
        <w:rPr>
          <w:rFonts w:hAnsi="宋体" w:hint="eastAsia"/>
          <w:sz w:val="24"/>
          <w:szCs w:val="21"/>
        </w:rPr>
        <w:t>3.2</w:t>
      </w:r>
      <w:r w:rsidR="004F7B99" w:rsidRPr="00400DEB">
        <w:rPr>
          <w:rFonts w:hAnsi="宋体" w:hint="eastAsia"/>
          <w:sz w:val="24"/>
          <w:szCs w:val="21"/>
        </w:rPr>
        <w:t>检测器：</w:t>
      </w:r>
      <w:r w:rsidR="004F7B99" w:rsidRPr="00400DEB">
        <w:rPr>
          <w:rFonts w:hAnsi="宋体"/>
          <w:sz w:val="24"/>
          <w:szCs w:val="21"/>
        </w:rPr>
        <w:t>2</w:t>
      </w:r>
      <w:r w:rsidR="004F7B99" w:rsidRPr="00400DEB">
        <w:rPr>
          <w:rFonts w:hAnsi="宋体" w:hint="eastAsia"/>
          <w:sz w:val="24"/>
          <w:szCs w:val="21"/>
        </w:rPr>
        <w:t>个雪崩式光电二极管检测器，包括</w:t>
      </w:r>
      <w:r w:rsidR="004F7B99" w:rsidRPr="00400DEB">
        <w:rPr>
          <w:rFonts w:hAnsi="宋体"/>
          <w:sz w:val="24"/>
          <w:szCs w:val="21"/>
        </w:rPr>
        <w:t>720nm</w:t>
      </w:r>
      <w:r w:rsidR="004F7B99" w:rsidRPr="00400DEB">
        <w:rPr>
          <w:rFonts w:hAnsi="宋体" w:hint="eastAsia"/>
          <w:sz w:val="24"/>
          <w:szCs w:val="21"/>
        </w:rPr>
        <w:t>和</w:t>
      </w:r>
      <w:r w:rsidR="004F7B99" w:rsidRPr="00400DEB">
        <w:rPr>
          <w:rFonts w:hAnsi="宋体"/>
          <w:sz w:val="24"/>
          <w:szCs w:val="21"/>
        </w:rPr>
        <w:t>820nm</w:t>
      </w:r>
      <w:r w:rsidR="004F7B99" w:rsidRPr="00400DEB">
        <w:rPr>
          <w:rFonts w:hAnsi="宋体" w:hint="eastAsia"/>
          <w:sz w:val="24"/>
          <w:szCs w:val="21"/>
        </w:rPr>
        <w:t>检测波长，同时检测避免交叉干扰</w:t>
      </w:r>
    </w:p>
    <w:p w:rsidR="0040671D" w:rsidRPr="00400DEB" w:rsidRDefault="007916E7" w:rsidP="007916E7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3.3 </w:t>
      </w:r>
      <w:r w:rsidR="0040671D" w:rsidRPr="00400DEB">
        <w:rPr>
          <w:rFonts w:hAnsi="宋体"/>
          <w:sz w:val="24"/>
          <w:szCs w:val="21"/>
        </w:rPr>
        <w:t>双色检测：至少可同时检测两种蛋白，且兼容</w:t>
      </w:r>
      <w:proofErr w:type="spellStart"/>
      <w:r w:rsidR="0040671D" w:rsidRPr="00400DEB">
        <w:rPr>
          <w:rFonts w:hAnsi="宋体"/>
          <w:sz w:val="24"/>
          <w:szCs w:val="21"/>
        </w:rPr>
        <w:t>IRDye</w:t>
      </w:r>
      <w:proofErr w:type="spellEnd"/>
      <w:r w:rsidR="0040671D" w:rsidRPr="00400DEB">
        <w:rPr>
          <w:rFonts w:hAnsi="宋体"/>
          <w:sz w:val="24"/>
          <w:szCs w:val="21"/>
        </w:rPr>
        <w:t xml:space="preserve"> 680</w:t>
      </w:r>
      <w:r w:rsidR="0040671D" w:rsidRPr="00400DEB">
        <w:rPr>
          <w:rFonts w:hAnsi="宋体"/>
          <w:sz w:val="24"/>
          <w:szCs w:val="21"/>
        </w:rPr>
        <w:t>、</w:t>
      </w:r>
      <w:proofErr w:type="spellStart"/>
      <w:r w:rsidR="0040671D" w:rsidRPr="00400DEB">
        <w:rPr>
          <w:rFonts w:hAnsi="宋体"/>
          <w:sz w:val="24"/>
          <w:szCs w:val="21"/>
        </w:rPr>
        <w:t>IRDye</w:t>
      </w:r>
      <w:proofErr w:type="spellEnd"/>
      <w:r w:rsidR="0040671D" w:rsidRPr="00400DEB">
        <w:rPr>
          <w:rFonts w:hAnsi="宋体"/>
          <w:sz w:val="24"/>
          <w:szCs w:val="21"/>
        </w:rPr>
        <w:t xml:space="preserve"> 800CW</w:t>
      </w:r>
      <w:r w:rsidR="0040671D" w:rsidRPr="00400DEB">
        <w:rPr>
          <w:rFonts w:hAnsi="宋体"/>
          <w:sz w:val="24"/>
          <w:szCs w:val="21"/>
        </w:rPr>
        <w:t>、</w:t>
      </w:r>
      <w:proofErr w:type="spellStart"/>
      <w:r w:rsidR="0040671D" w:rsidRPr="00400DEB">
        <w:rPr>
          <w:rFonts w:hAnsi="宋体"/>
          <w:sz w:val="24"/>
          <w:szCs w:val="21"/>
        </w:rPr>
        <w:t>DyLight</w:t>
      </w:r>
      <w:proofErr w:type="spellEnd"/>
      <w:r w:rsidR="0040671D" w:rsidRPr="00400DEB">
        <w:rPr>
          <w:rFonts w:hAnsi="宋体"/>
          <w:sz w:val="24"/>
          <w:szCs w:val="21"/>
        </w:rPr>
        <w:t xml:space="preserve"> 680</w:t>
      </w:r>
      <w:r w:rsidR="0040671D" w:rsidRPr="00400DEB">
        <w:rPr>
          <w:rFonts w:hAnsi="宋体"/>
          <w:sz w:val="24"/>
          <w:szCs w:val="21"/>
        </w:rPr>
        <w:t>、</w:t>
      </w:r>
      <w:proofErr w:type="spellStart"/>
      <w:r w:rsidR="0040671D" w:rsidRPr="00400DEB">
        <w:rPr>
          <w:rFonts w:hAnsi="宋体"/>
          <w:sz w:val="24"/>
          <w:szCs w:val="21"/>
        </w:rPr>
        <w:t>DyLight</w:t>
      </w:r>
      <w:proofErr w:type="spellEnd"/>
      <w:r w:rsidR="0040671D" w:rsidRPr="00400DEB">
        <w:rPr>
          <w:rFonts w:hAnsi="宋体"/>
          <w:sz w:val="24"/>
          <w:szCs w:val="21"/>
        </w:rPr>
        <w:t xml:space="preserve"> 800</w:t>
      </w:r>
      <w:r w:rsidR="0040671D" w:rsidRPr="00400DEB">
        <w:rPr>
          <w:rFonts w:hAnsi="宋体"/>
          <w:sz w:val="24"/>
          <w:szCs w:val="21"/>
        </w:rPr>
        <w:t>、</w:t>
      </w:r>
      <w:proofErr w:type="spellStart"/>
      <w:r w:rsidR="0040671D" w:rsidRPr="00400DEB">
        <w:rPr>
          <w:rFonts w:hAnsi="宋体"/>
          <w:sz w:val="24"/>
          <w:szCs w:val="21"/>
        </w:rPr>
        <w:t>Alexa</w:t>
      </w:r>
      <w:proofErr w:type="spellEnd"/>
      <w:r w:rsidR="0040671D" w:rsidRPr="00400DEB">
        <w:rPr>
          <w:rFonts w:hAnsi="宋体"/>
          <w:sz w:val="24"/>
          <w:szCs w:val="21"/>
        </w:rPr>
        <w:t xml:space="preserve"> Fluor 680</w:t>
      </w:r>
      <w:r w:rsidR="0040671D" w:rsidRPr="00400DEB">
        <w:rPr>
          <w:rFonts w:hAnsi="宋体"/>
          <w:sz w:val="24"/>
          <w:szCs w:val="21"/>
        </w:rPr>
        <w:t>、</w:t>
      </w:r>
      <w:proofErr w:type="spellStart"/>
      <w:r w:rsidR="0040671D" w:rsidRPr="00400DEB">
        <w:rPr>
          <w:rFonts w:hAnsi="宋体"/>
          <w:sz w:val="24"/>
          <w:szCs w:val="21"/>
        </w:rPr>
        <w:t>Qdots</w:t>
      </w:r>
      <w:proofErr w:type="spellEnd"/>
      <w:r w:rsidR="0040671D" w:rsidRPr="00400DEB">
        <w:rPr>
          <w:rFonts w:hAnsi="宋体"/>
          <w:sz w:val="24"/>
          <w:szCs w:val="21"/>
        </w:rPr>
        <w:t xml:space="preserve"> 705</w:t>
      </w:r>
      <w:r w:rsidR="0040671D" w:rsidRPr="00400DEB">
        <w:rPr>
          <w:rFonts w:hAnsi="宋体"/>
          <w:sz w:val="24"/>
          <w:szCs w:val="21"/>
        </w:rPr>
        <w:t>及</w:t>
      </w:r>
      <w:proofErr w:type="spellStart"/>
      <w:r w:rsidR="0040671D" w:rsidRPr="00400DEB">
        <w:rPr>
          <w:rFonts w:hAnsi="宋体"/>
          <w:sz w:val="24"/>
          <w:szCs w:val="21"/>
        </w:rPr>
        <w:t>Qdots</w:t>
      </w:r>
      <w:proofErr w:type="spellEnd"/>
      <w:r w:rsidR="0040671D" w:rsidRPr="00400DEB">
        <w:rPr>
          <w:rFonts w:hAnsi="宋体"/>
          <w:sz w:val="24"/>
          <w:szCs w:val="21"/>
        </w:rPr>
        <w:t xml:space="preserve"> 800</w:t>
      </w:r>
      <w:r w:rsidR="0040671D" w:rsidRPr="00400DEB">
        <w:rPr>
          <w:rFonts w:hAnsi="宋体"/>
          <w:sz w:val="24"/>
          <w:szCs w:val="21"/>
        </w:rPr>
        <w:t>等近红外荧光染料</w:t>
      </w:r>
    </w:p>
    <w:p w:rsidR="0040671D" w:rsidRPr="00400DEB" w:rsidRDefault="007916E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3.4 </w:t>
      </w:r>
      <w:r w:rsidR="0040671D" w:rsidRPr="00400DEB">
        <w:rPr>
          <w:rFonts w:hAnsi="宋体"/>
          <w:sz w:val="24"/>
          <w:szCs w:val="21"/>
        </w:rPr>
        <w:t>扫描速度范围：</w:t>
      </w:r>
      <w:r w:rsidR="0040671D" w:rsidRPr="00400DEB">
        <w:rPr>
          <w:rFonts w:hAnsi="宋体"/>
          <w:sz w:val="24"/>
          <w:szCs w:val="21"/>
        </w:rPr>
        <w:t>5~40cm/s</w:t>
      </w:r>
    </w:p>
    <w:p w:rsidR="0040671D" w:rsidRPr="00400DEB" w:rsidRDefault="007916E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3.5 </w:t>
      </w:r>
      <w:r w:rsidR="0040671D" w:rsidRPr="00400DEB">
        <w:rPr>
          <w:rFonts w:hAnsi="宋体"/>
          <w:sz w:val="24"/>
          <w:szCs w:val="21"/>
        </w:rPr>
        <w:t>扫描面积：≥</w:t>
      </w:r>
      <w:r w:rsidR="0040671D" w:rsidRPr="00400DEB">
        <w:rPr>
          <w:rFonts w:hAnsi="宋体"/>
          <w:sz w:val="24"/>
          <w:szCs w:val="21"/>
        </w:rPr>
        <w:t xml:space="preserve"> 25 </w:t>
      </w:r>
      <w:r w:rsidR="0040671D" w:rsidRPr="00400DEB">
        <w:rPr>
          <w:rFonts w:hAnsi="宋体"/>
          <w:sz w:val="24"/>
          <w:szCs w:val="21"/>
        </w:rPr>
        <w:t>×</w:t>
      </w:r>
      <w:r w:rsidR="0040671D" w:rsidRPr="00400DEB">
        <w:rPr>
          <w:rFonts w:hAnsi="宋体"/>
          <w:sz w:val="24"/>
          <w:szCs w:val="21"/>
        </w:rPr>
        <w:t xml:space="preserve"> 25 cm</w:t>
      </w:r>
      <w:r w:rsidR="0040671D" w:rsidRPr="00400DEB">
        <w:rPr>
          <w:rFonts w:hAnsi="宋体"/>
          <w:sz w:val="24"/>
          <w:szCs w:val="21"/>
        </w:rPr>
        <w:t>，且可根据样品摆放位置自定义扫描区域</w:t>
      </w:r>
    </w:p>
    <w:p w:rsidR="0040671D" w:rsidRPr="00400DEB" w:rsidRDefault="007916E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3.6 </w:t>
      </w:r>
      <w:r w:rsidR="0040671D" w:rsidRPr="00400DEB">
        <w:rPr>
          <w:rFonts w:hAnsi="宋体"/>
          <w:sz w:val="24"/>
          <w:szCs w:val="21"/>
        </w:rPr>
        <w:t>扫描分辨率范围：</w:t>
      </w:r>
      <w:r w:rsidR="0040671D" w:rsidRPr="00400DEB">
        <w:rPr>
          <w:rFonts w:hAnsi="宋体"/>
          <w:sz w:val="24"/>
          <w:szCs w:val="21"/>
        </w:rPr>
        <w:t>21-337</w:t>
      </w:r>
      <w:r w:rsidR="0040671D" w:rsidRPr="00400DEB">
        <w:rPr>
          <w:rFonts w:hAnsi="宋体"/>
          <w:sz w:val="24"/>
          <w:szCs w:val="21"/>
        </w:rPr>
        <w:t>μ</w:t>
      </w:r>
      <w:r w:rsidR="0040671D" w:rsidRPr="00400DEB">
        <w:rPr>
          <w:rFonts w:hAnsi="宋体"/>
          <w:sz w:val="24"/>
          <w:szCs w:val="21"/>
        </w:rPr>
        <w:t>m</w:t>
      </w:r>
    </w:p>
    <w:p w:rsidR="0040671D" w:rsidRPr="00400DEB" w:rsidRDefault="007916E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3.7 </w:t>
      </w:r>
      <w:r w:rsidR="0040671D" w:rsidRPr="00400DEB">
        <w:rPr>
          <w:rFonts w:hAnsi="宋体"/>
          <w:sz w:val="24"/>
          <w:szCs w:val="21"/>
        </w:rPr>
        <w:t>扫描焦距范围：</w:t>
      </w:r>
      <w:r w:rsidR="0040671D" w:rsidRPr="00400DEB">
        <w:rPr>
          <w:rFonts w:hAnsi="宋体"/>
          <w:sz w:val="24"/>
          <w:szCs w:val="21"/>
        </w:rPr>
        <w:t>0-4 mm</w:t>
      </w:r>
    </w:p>
    <w:p w:rsidR="0040671D" w:rsidRPr="00400DEB" w:rsidRDefault="007916E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 xml:space="preserve">3.8 </w:t>
      </w:r>
      <w:r w:rsidRPr="00400DEB">
        <w:rPr>
          <w:rFonts w:hAnsi="宋体" w:hint="eastAsia"/>
          <w:sz w:val="24"/>
          <w:szCs w:val="21"/>
        </w:rPr>
        <w:t>适用的</w:t>
      </w:r>
      <w:r w:rsidR="0040671D" w:rsidRPr="00400DEB">
        <w:rPr>
          <w:rFonts w:hAnsi="宋体"/>
          <w:sz w:val="24"/>
          <w:szCs w:val="21"/>
        </w:rPr>
        <w:t>检测介质：至少包括</w:t>
      </w:r>
      <w:r w:rsidR="0040671D" w:rsidRPr="00400DEB">
        <w:rPr>
          <w:rFonts w:hAnsi="宋体"/>
          <w:sz w:val="24"/>
          <w:szCs w:val="21"/>
        </w:rPr>
        <w:t>NC</w:t>
      </w:r>
      <w:r w:rsidR="0040671D" w:rsidRPr="00400DEB">
        <w:rPr>
          <w:rFonts w:hAnsi="宋体"/>
          <w:sz w:val="24"/>
          <w:szCs w:val="21"/>
        </w:rPr>
        <w:t>膜、</w:t>
      </w:r>
      <w:r w:rsidR="0040671D" w:rsidRPr="00400DEB">
        <w:rPr>
          <w:rFonts w:hAnsi="宋体"/>
          <w:sz w:val="24"/>
          <w:szCs w:val="21"/>
        </w:rPr>
        <w:t>PVDF</w:t>
      </w:r>
      <w:r w:rsidR="0040671D" w:rsidRPr="00400DEB">
        <w:rPr>
          <w:rFonts w:hAnsi="宋体"/>
          <w:sz w:val="24"/>
          <w:szCs w:val="21"/>
        </w:rPr>
        <w:t>膜、</w:t>
      </w:r>
      <w:r w:rsidR="0040671D" w:rsidRPr="00400DEB">
        <w:rPr>
          <w:rFonts w:hAnsi="宋体"/>
          <w:sz w:val="24"/>
          <w:szCs w:val="21"/>
        </w:rPr>
        <w:t>1-6</w:t>
      </w:r>
      <w:r w:rsidR="0040671D" w:rsidRPr="00400DEB">
        <w:rPr>
          <w:rFonts w:hAnsi="宋体"/>
          <w:sz w:val="24"/>
          <w:szCs w:val="21"/>
        </w:rPr>
        <w:t>块</w:t>
      </w:r>
      <w:r w:rsidR="0040671D" w:rsidRPr="00400DEB">
        <w:rPr>
          <w:rFonts w:hAnsi="宋体"/>
          <w:sz w:val="24"/>
          <w:szCs w:val="21"/>
        </w:rPr>
        <w:t>96/384</w:t>
      </w:r>
      <w:r w:rsidR="0040671D" w:rsidRPr="00400DEB">
        <w:rPr>
          <w:rFonts w:hAnsi="宋体"/>
          <w:sz w:val="24"/>
          <w:szCs w:val="21"/>
        </w:rPr>
        <w:t>孔微孔板、琼脂糖凝胶、</w:t>
      </w:r>
      <w:r w:rsidRPr="00400DEB">
        <w:rPr>
          <w:rFonts w:hAnsi="宋体" w:hint="eastAsia"/>
          <w:sz w:val="24"/>
          <w:szCs w:val="21"/>
        </w:rPr>
        <w:t>带玻璃板</w:t>
      </w:r>
      <w:r w:rsidR="0040671D" w:rsidRPr="00400DEB">
        <w:rPr>
          <w:rFonts w:hAnsi="宋体"/>
          <w:sz w:val="24"/>
          <w:szCs w:val="21"/>
        </w:rPr>
        <w:t>PAGE</w:t>
      </w:r>
      <w:r w:rsidR="0040671D" w:rsidRPr="00400DEB">
        <w:rPr>
          <w:rFonts w:hAnsi="宋体"/>
          <w:sz w:val="24"/>
          <w:szCs w:val="21"/>
        </w:rPr>
        <w:t>胶、裸</w:t>
      </w:r>
      <w:r w:rsidR="0040671D" w:rsidRPr="00400DEB">
        <w:rPr>
          <w:rFonts w:hAnsi="宋体"/>
          <w:sz w:val="24"/>
          <w:szCs w:val="21"/>
        </w:rPr>
        <w:t>PAGE</w:t>
      </w:r>
      <w:r w:rsidR="00C27F01" w:rsidRPr="00400DEB">
        <w:rPr>
          <w:rFonts w:hAnsi="宋体"/>
          <w:sz w:val="24"/>
          <w:szCs w:val="21"/>
        </w:rPr>
        <w:t>胶、蛋白质芯片、组织器官切片</w:t>
      </w:r>
      <w:r w:rsidR="0040671D" w:rsidRPr="00400DEB">
        <w:rPr>
          <w:rFonts w:hAnsi="宋体"/>
          <w:sz w:val="24"/>
          <w:szCs w:val="21"/>
        </w:rPr>
        <w:t>等</w:t>
      </w:r>
    </w:p>
    <w:p w:rsidR="0040671D" w:rsidRPr="00400DEB" w:rsidRDefault="007916E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#3.9</w:t>
      </w:r>
      <w:r w:rsidR="0040671D" w:rsidRPr="00400DEB">
        <w:rPr>
          <w:rFonts w:hAnsi="宋体"/>
          <w:sz w:val="24"/>
          <w:szCs w:val="21"/>
        </w:rPr>
        <w:t>灵敏度：≥</w:t>
      </w:r>
      <w:r w:rsidR="0040671D" w:rsidRPr="00400DEB">
        <w:rPr>
          <w:rFonts w:hAnsi="宋体"/>
          <w:sz w:val="24"/>
          <w:szCs w:val="21"/>
        </w:rPr>
        <w:t xml:space="preserve">1.2 pg </w:t>
      </w:r>
      <w:r w:rsidR="0040671D" w:rsidRPr="00400DEB">
        <w:rPr>
          <w:rFonts w:hAnsi="宋体"/>
          <w:sz w:val="24"/>
          <w:szCs w:val="21"/>
        </w:rPr>
        <w:t>（膜上蛋白），≥</w:t>
      </w:r>
      <w:r w:rsidR="0040671D" w:rsidRPr="00400DEB">
        <w:rPr>
          <w:rFonts w:hAnsi="宋体"/>
          <w:sz w:val="24"/>
          <w:szCs w:val="21"/>
        </w:rPr>
        <w:t xml:space="preserve">10 </w:t>
      </w:r>
      <w:proofErr w:type="spellStart"/>
      <w:r w:rsidR="0040671D" w:rsidRPr="00400DEB">
        <w:rPr>
          <w:rFonts w:hAnsi="宋体"/>
          <w:sz w:val="24"/>
          <w:szCs w:val="21"/>
        </w:rPr>
        <w:t>fmol</w:t>
      </w:r>
      <w:proofErr w:type="spellEnd"/>
      <w:r w:rsidR="0040671D" w:rsidRPr="00400DEB">
        <w:rPr>
          <w:rFonts w:hAnsi="宋体"/>
          <w:sz w:val="24"/>
          <w:szCs w:val="21"/>
        </w:rPr>
        <w:t xml:space="preserve"> </w:t>
      </w:r>
      <w:r w:rsidR="0040671D" w:rsidRPr="00400DEB">
        <w:rPr>
          <w:rFonts w:hAnsi="宋体"/>
          <w:sz w:val="24"/>
          <w:szCs w:val="21"/>
        </w:rPr>
        <w:t>（双链</w:t>
      </w:r>
      <w:r w:rsidR="0040671D" w:rsidRPr="00400DEB">
        <w:rPr>
          <w:rFonts w:hAnsi="宋体"/>
          <w:sz w:val="24"/>
          <w:szCs w:val="21"/>
        </w:rPr>
        <w:t>DNA</w:t>
      </w:r>
      <w:r w:rsidR="0040671D" w:rsidRPr="00400DEB">
        <w:rPr>
          <w:rFonts w:hAnsi="宋体"/>
          <w:sz w:val="24"/>
          <w:szCs w:val="21"/>
        </w:rPr>
        <w:t>探针）</w:t>
      </w:r>
    </w:p>
    <w:p w:rsidR="0040671D" w:rsidRPr="00400DEB" w:rsidRDefault="007916E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#3.10</w:t>
      </w:r>
      <w:r w:rsidR="0007100E" w:rsidRPr="00400DEB">
        <w:rPr>
          <w:rFonts w:hAnsi="宋体"/>
          <w:sz w:val="24"/>
          <w:szCs w:val="21"/>
        </w:rPr>
        <w:t>线性范围：≥</w:t>
      </w:r>
      <w:r w:rsidR="0007100E" w:rsidRPr="00400DEB">
        <w:rPr>
          <w:rFonts w:hAnsi="宋体"/>
          <w:sz w:val="24"/>
          <w:szCs w:val="21"/>
        </w:rPr>
        <w:t>6 log</w:t>
      </w:r>
    </w:p>
    <w:p w:rsidR="0030097D" w:rsidRPr="00400DEB" w:rsidRDefault="007916E7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3.11</w:t>
      </w:r>
      <w:r w:rsidRPr="00400DEB">
        <w:rPr>
          <w:rFonts w:hAnsi="宋体" w:hint="eastAsia"/>
          <w:sz w:val="24"/>
          <w:szCs w:val="21"/>
        </w:rPr>
        <w:t>软件具备图像采集及</w:t>
      </w:r>
      <w:r w:rsidRPr="00400DEB">
        <w:rPr>
          <w:rFonts w:hAnsi="宋体"/>
          <w:sz w:val="24"/>
          <w:szCs w:val="21"/>
        </w:rPr>
        <w:t>数据分析功能</w:t>
      </w:r>
      <w:r w:rsidRPr="00400DEB">
        <w:rPr>
          <w:rFonts w:hAnsi="宋体" w:hint="eastAsia"/>
          <w:sz w:val="24"/>
          <w:szCs w:val="21"/>
        </w:rPr>
        <w:t>，</w:t>
      </w:r>
      <w:r w:rsidR="0030097D" w:rsidRPr="00400DEB">
        <w:rPr>
          <w:rFonts w:hAnsi="宋体"/>
          <w:sz w:val="24"/>
          <w:szCs w:val="21"/>
        </w:rPr>
        <w:t>且可满足图像调节、条带信号量化分析、定量、不规则边界定义。</w:t>
      </w:r>
    </w:p>
    <w:p w:rsidR="0030097D" w:rsidRPr="00400DEB" w:rsidRDefault="0030097D" w:rsidP="0040671D">
      <w:pPr>
        <w:rPr>
          <w:rFonts w:hAnsi="宋体"/>
          <w:sz w:val="24"/>
          <w:szCs w:val="21"/>
        </w:rPr>
      </w:pPr>
    </w:p>
    <w:p w:rsidR="0030097D" w:rsidRPr="00400DEB" w:rsidRDefault="001935FA" w:rsidP="0040671D">
      <w:pPr>
        <w:rPr>
          <w:rFonts w:hAnsi="宋体"/>
          <w:b/>
          <w:sz w:val="24"/>
          <w:szCs w:val="21"/>
        </w:rPr>
      </w:pPr>
      <w:r w:rsidRPr="00400DEB">
        <w:rPr>
          <w:rFonts w:hAnsi="宋体" w:hint="eastAsia"/>
          <w:b/>
          <w:sz w:val="24"/>
          <w:szCs w:val="21"/>
        </w:rPr>
        <w:t>配置清单</w:t>
      </w:r>
    </w:p>
    <w:p w:rsidR="0040671D" w:rsidRPr="00400DEB" w:rsidRDefault="0040671D" w:rsidP="0040671D">
      <w:pPr>
        <w:rPr>
          <w:rFonts w:hAnsi="宋体"/>
          <w:sz w:val="24"/>
          <w:szCs w:val="21"/>
        </w:rPr>
      </w:pPr>
    </w:p>
    <w:p w:rsidR="001935FA" w:rsidRPr="00400DEB" w:rsidRDefault="001935FA" w:rsidP="0040671D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1.</w:t>
      </w:r>
      <w:r w:rsidRPr="00400DEB">
        <w:rPr>
          <w:rFonts w:hAnsi="宋体" w:hint="eastAsia"/>
          <w:sz w:val="24"/>
          <w:szCs w:val="21"/>
        </w:rPr>
        <w:t>主机一台</w:t>
      </w:r>
    </w:p>
    <w:p w:rsidR="001935FA" w:rsidRDefault="001935FA" w:rsidP="0040671D">
      <w:pPr>
        <w:rPr>
          <w:rFonts w:hAnsi="宋体" w:hint="eastAsia"/>
          <w:sz w:val="24"/>
          <w:szCs w:val="21"/>
        </w:rPr>
      </w:pPr>
      <w:r w:rsidRPr="00400DEB">
        <w:rPr>
          <w:rFonts w:hAnsi="宋体"/>
          <w:sz w:val="24"/>
          <w:szCs w:val="21"/>
        </w:rPr>
        <w:t xml:space="preserve">2. </w:t>
      </w:r>
      <w:r w:rsidRPr="00400DEB">
        <w:rPr>
          <w:rFonts w:hAnsi="宋体" w:hint="eastAsia"/>
          <w:sz w:val="24"/>
          <w:szCs w:val="21"/>
        </w:rPr>
        <w:t>数据分析系统一套</w:t>
      </w:r>
      <w:bookmarkStart w:id="0" w:name="_GoBack"/>
      <w:bookmarkEnd w:id="0"/>
    </w:p>
    <w:p w:rsidR="00400DEB" w:rsidRPr="00400DEB" w:rsidRDefault="00400DEB" w:rsidP="00400DEB">
      <w:pPr>
        <w:rPr>
          <w:rFonts w:hAnsi="宋体"/>
          <w:b/>
          <w:sz w:val="24"/>
          <w:szCs w:val="21"/>
        </w:rPr>
      </w:pPr>
      <w:r w:rsidRPr="00400DEB">
        <w:rPr>
          <w:rFonts w:hAnsi="宋体" w:hint="eastAsia"/>
          <w:b/>
          <w:sz w:val="24"/>
          <w:szCs w:val="21"/>
        </w:rPr>
        <w:t>技术服务要求</w:t>
      </w:r>
    </w:p>
    <w:p w:rsidR="00400DEB" w:rsidRPr="00400DEB" w:rsidRDefault="00400DEB" w:rsidP="00400DEB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1.</w:t>
      </w:r>
      <w:r w:rsidRPr="00400DEB">
        <w:rPr>
          <w:rFonts w:hAnsi="宋体" w:hint="eastAsia"/>
          <w:sz w:val="24"/>
          <w:szCs w:val="21"/>
        </w:rPr>
        <w:t>设备安装调试</w:t>
      </w:r>
      <w:r w:rsidRPr="00400DEB">
        <w:rPr>
          <w:rFonts w:hAnsi="宋体"/>
          <w:sz w:val="24"/>
          <w:szCs w:val="21"/>
        </w:rPr>
        <w:t xml:space="preserve">: </w:t>
      </w:r>
      <w:r w:rsidRPr="00400DEB">
        <w:rPr>
          <w:rFonts w:hAnsi="宋体" w:hint="eastAsia"/>
          <w:sz w:val="24"/>
          <w:szCs w:val="21"/>
        </w:rPr>
        <w:t>在买方指定的地点完成安装调试，并配合买方进行测试验收。</w:t>
      </w:r>
    </w:p>
    <w:p w:rsidR="00400DEB" w:rsidRPr="00400DEB" w:rsidRDefault="00400DEB" w:rsidP="00400DEB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2.</w:t>
      </w:r>
      <w:r w:rsidRPr="00400DEB">
        <w:rPr>
          <w:rFonts w:hAnsi="宋体" w:hint="eastAsia"/>
          <w:sz w:val="24"/>
          <w:szCs w:val="21"/>
        </w:rPr>
        <w:t>质保期自验收合格签字并盖章之日起</w:t>
      </w:r>
      <w:r w:rsidRPr="00400DEB">
        <w:rPr>
          <w:rFonts w:hAnsi="宋体"/>
          <w:sz w:val="24"/>
          <w:szCs w:val="21"/>
        </w:rPr>
        <w:t>12</w:t>
      </w:r>
      <w:r w:rsidRPr="00400DEB">
        <w:rPr>
          <w:rFonts w:hAnsi="宋体" w:hint="eastAsia"/>
          <w:sz w:val="24"/>
          <w:szCs w:val="21"/>
        </w:rPr>
        <w:t>个月。</w:t>
      </w:r>
    </w:p>
    <w:p w:rsidR="00400DEB" w:rsidRPr="00400DEB" w:rsidRDefault="00400DEB" w:rsidP="00400DEB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3.</w:t>
      </w:r>
      <w:r w:rsidRPr="00400DEB">
        <w:rPr>
          <w:rFonts w:hAnsi="宋体" w:hint="eastAsia"/>
          <w:sz w:val="24"/>
          <w:szCs w:val="21"/>
        </w:rPr>
        <w:t>维修响应时间</w:t>
      </w:r>
      <w:r w:rsidRPr="00400DEB">
        <w:rPr>
          <w:rFonts w:hAnsi="宋体"/>
          <w:sz w:val="24"/>
          <w:szCs w:val="21"/>
        </w:rPr>
        <w:t xml:space="preserve">: </w:t>
      </w:r>
      <w:r w:rsidRPr="00400DEB">
        <w:rPr>
          <w:rFonts w:hAnsi="宋体" w:hint="eastAsia"/>
          <w:sz w:val="24"/>
          <w:szCs w:val="21"/>
        </w:rPr>
        <w:t>接到维修通知后，</w:t>
      </w:r>
      <w:r w:rsidRPr="00400DEB">
        <w:rPr>
          <w:rFonts w:hAnsi="宋体"/>
          <w:sz w:val="24"/>
          <w:szCs w:val="21"/>
        </w:rPr>
        <w:t>1</w:t>
      </w:r>
      <w:r w:rsidRPr="00400DEB">
        <w:rPr>
          <w:rFonts w:hAnsi="宋体" w:hint="eastAsia"/>
          <w:sz w:val="24"/>
          <w:szCs w:val="21"/>
        </w:rPr>
        <w:t>个工作日内做出响应，</w:t>
      </w:r>
      <w:r w:rsidRPr="00400DEB">
        <w:rPr>
          <w:rFonts w:hAnsi="宋体"/>
          <w:sz w:val="24"/>
          <w:szCs w:val="21"/>
        </w:rPr>
        <w:t>3</w:t>
      </w:r>
      <w:r w:rsidRPr="00400DEB">
        <w:rPr>
          <w:rFonts w:hAnsi="宋体" w:hint="eastAsia"/>
          <w:sz w:val="24"/>
          <w:szCs w:val="21"/>
        </w:rPr>
        <w:t>个工作日内到场排</w:t>
      </w:r>
      <w:r w:rsidRPr="00400DEB">
        <w:rPr>
          <w:rFonts w:hAnsi="宋体" w:hint="eastAsia"/>
          <w:sz w:val="24"/>
          <w:szCs w:val="21"/>
        </w:rPr>
        <w:lastRenderedPageBreak/>
        <w:t>除故障。</w:t>
      </w:r>
    </w:p>
    <w:p w:rsidR="00400DEB" w:rsidRPr="00400DEB" w:rsidRDefault="00400DEB" w:rsidP="00400DEB">
      <w:pPr>
        <w:rPr>
          <w:rFonts w:hAnsi="宋体"/>
          <w:sz w:val="24"/>
          <w:szCs w:val="21"/>
        </w:rPr>
      </w:pPr>
      <w:r w:rsidRPr="00400DEB">
        <w:rPr>
          <w:rFonts w:hAnsi="宋体" w:hint="eastAsia"/>
          <w:sz w:val="24"/>
          <w:szCs w:val="21"/>
        </w:rPr>
        <w:t>4.</w:t>
      </w:r>
      <w:r w:rsidRPr="00400DEB">
        <w:rPr>
          <w:rFonts w:hAnsi="宋体" w:hint="eastAsia"/>
          <w:sz w:val="24"/>
          <w:szCs w:val="21"/>
        </w:rPr>
        <w:t>交货地点：用户指定位置。</w:t>
      </w:r>
    </w:p>
    <w:p w:rsidR="00400DEB" w:rsidRPr="00400DEB" w:rsidRDefault="00400DEB" w:rsidP="00400DEB">
      <w:pPr>
        <w:rPr>
          <w:rFonts w:hAnsi="宋体"/>
          <w:sz w:val="24"/>
          <w:szCs w:val="21"/>
        </w:rPr>
      </w:pPr>
    </w:p>
    <w:p w:rsidR="00400DEB" w:rsidRPr="00400DEB" w:rsidRDefault="00400DEB" w:rsidP="00400DEB">
      <w:pPr>
        <w:rPr>
          <w:rFonts w:hAnsi="宋体"/>
          <w:sz w:val="24"/>
          <w:szCs w:val="21"/>
        </w:rPr>
      </w:pPr>
    </w:p>
    <w:p w:rsidR="00400DEB" w:rsidRPr="00400DEB" w:rsidRDefault="00400DEB" w:rsidP="0040671D">
      <w:pPr>
        <w:rPr>
          <w:rFonts w:hAnsi="宋体"/>
          <w:sz w:val="24"/>
          <w:szCs w:val="21"/>
        </w:rPr>
      </w:pPr>
    </w:p>
    <w:p w:rsidR="00400DEB" w:rsidRPr="00400DEB" w:rsidRDefault="00400DEB">
      <w:pPr>
        <w:rPr>
          <w:rFonts w:hAnsi="宋体"/>
          <w:sz w:val="24"/>
          <w:szCs w:val="21"/>
        </w:rPr>
      </w:pPr>
    </w:p>
    <w:sectPr w:rsidR="00400DEB" w:rsidRPr="00400DEB" w:rsidSect="00600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F4" w:rsidRDefault="00AE3AF4" w:rsidP="0040671D">
      <w:r>
        <w:separator/>
      </w:r>
    </w:p>
  </w:endnote>
  <w:endnote w:type="continuationSeparator" w:id="1">
    <w:p w:rsidR="00AE3AF4" w:rsidRDefault="00AE3AF4" w:rsidP="00406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F4" w:rsidRDefault="00AE3AF4" w:rsidP="0040671D">
      <w:r>
        <w:separator/>
      </w:r>
    </w:p>
  </w:footnote>
  <w:footnote w:type="continuationSeparator" w:id="1">
    <w:p w:rsidR="00AE3AF4" w:rsidRDefault="00AE3AF4" w:rsidP="00406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CC"/>
    <w:multiLevelType w:val="hybridMultilevel"/>
    <w:tmpl w:val="742C2F84"/>
    <w:lvl w:ilvl="0" w:tplc="A7B40D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F14F2C"/>
    <w:multiLevelType w:val="hybridMultilevel"/>
    <w:tmpl w:val="A0F686F4"/>
    <w:lvl w:ilvl="0" w:tplc="920EC86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CC2656"/>
    <w:multiLevelType w:val="hybridMultilevel"/>
    <w:tmpl w:val="D1C627F6"/>
    <w:lvl w:ilvl="0" w:tplc="57861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1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E8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23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47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6B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662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85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E7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ADE"/>
    <w:rsid w:val="0007100E"/>
    <w:rsid w:val="001935FA"/>
    <w:rsid w:val="001A1C27"/>
    <w:rsid w:val="002C11D0"/>
    <w:rsid w:val="002D5B19"/>
    <w:rsid w:val="0030097D"/>
    <w:rsid w:val="00400DEB"/>
    <w:rsid w:val="0040671D"/>
    <w:rsid w:val="004912A5"/>
    <w:rsid w:val="004F7B99"/>
    <w:rsid w:val="0060034B"/>
    <w:rsid w:val="00646540"/>
    <w:rsid w:val="006878DA"/>
    <w:rsid w:val="006C76CB"/>
    <w:rsid w:val="007916E7"/>
    <w:rsid w:val="009F0465"/>
    <w:rsid w:val="00A26ADE"/>
    <w:rsid w:val="00AE3AF4"/>
    <w:rsid w:val="00C27F01"/>
    <w:rsid w:val="00E62415"/>
    <w:rsid w:val="00ED1C2A"/>
    <w:rsid w:val="00F443C3"/>
    <w:rsid w:val="00F6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1D"/>
    <w:rPr>
      <w:sz w:val="18"/>
      <w:szCs w:val="18"/>
    </w:rPr>
  </w:style>
  <w:style w:type="paragraph" w:styleId="a5">
    <w:name w:val="List Paragraph"/>
    <w:basedOn w:val="a"/>
    <w:uiPriority w:val="34"/>
    <w:qFormat/>
    <w:rsid w:val="004067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8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>Lenovo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xieying</dc:creator>
  <cp:lastModifiedBy>thinkpad</cp:lastModifiedBy>
  <cp:revision>2</cp:revision>
  <dcterms:created xsi:type="dcterms:W3CDTF">2018-06-21T01:30:00Z</dcterms:created>
  <dcterms:modified xsi:type="dcterms:W3CDTF">2018-06-21T01:30:00Z</dcterms:modified>
</cp:coreProperties>
</file>