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82" w:rsidRPr="00B27682" w:rsidRDefault="00B27682" w:rsidP="00B27682">
      <w:pPr>
        <w:jc w:val="center"/>
        <w:rPr>
          <w:rFonts w:hint="eastAsia"/>
          <w:sz w:val="48"/>
          <w:szCs w:val="48"/>
        </w:rPr>
      </w:pPr>
      <w:r w:rsidRPr="00B27682">
        <w:rPr>
          <w:rFonts w:hint="eastAsia"/>
          <w:sz w:val="48"/>
          <w:szCs w:val="48"/>
        </w:rPr>
        <w:t>宣传片招标文件</w:t>
      </w:r>
    </w:p>
    <w:p w:rsidR="00B27682" w:rsidRDefault="00B27682" w:rsidP="00B27682">
      <w:r>
        <w:rPr>
          <w:rFonts w:hint="eastAsia"/>
        </w:rPr>
        <w:t> 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一、数字文件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．视频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长度：中国科学院生物物理研究所宣传片（</w:t>
      </w:r>
      <w:r>
        <w:rPr>
          <w:rFonts w:hint="eastAsia"/>
        </w:rPr>
        <w:t>15-20</w:t>
      </w:r>
      <w:r>
        <w:rPr>
          <w:rFonts w:hint="eastAsia"/>
        </w:rPr>
        <w:t>分钟，中英文各一版）和简版宣传片一部（</w:t>
      </w:r>
      <w:r>
        <w:rPr>
          <w:rFonts w:hint="eastAsia"/>
        </w:rPr>
        <w:t>5</w:t>
      </w:r>
      <w:r>
        <w:rPr>
          <w:rFonts w:hint="eastAsia"/>
        </w:rPr>
        <w:t>分钟，中英文各一版）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格式：</w:t>
      </w:r>
      <w:r>
        <w:rPr>
          <w:rFonts w:hint="eastAsia"/>
        </w:rPr>
        <w:t>MP4</w:t>
      </w:r>
      <w:r>
        <w:rPr>
          <w:rFonts w:hint="eastAsia"/>
        </w:rPr>
        <w:t>、</w:t>
      </w:r>
      <w:r>
        <w:rPr>
          <w:rFonts w:hint="eastAsia"/>
        </w:rPr>
        <w:t>MOV</w:t>
      </w:r>
      <w:r>
        <w:rPr>
          <w:rFonts w:hint="eastAsia"/>
        </w:rPr>
        <w:t>各一版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编码：</w:t>
      </w:r>
      <w:r>
        <w:rPr>
          <w:rFonts w:hint="eastAsia"/>
        </w:rPr>
        <w:t>MP4</w:t>
      </w:r>
      <w:r>
        <w:rPr>
          <w:rFonts w:hint="eastAsia"/>
        </w:rPr>
        <w:t>编码：</w:t>
      </w:r>
      <w:r>
        <w:rPr>
          <w:rFonts w:hint="eastAsia"/>
        </w:rPr>
        <w:t>H264   MOV</w:t>
      </w:r>
      <w:r>
        <w:rPr>
          <w:rFonts w:hint="eastAsia"/>
        </w:rPr>
        <w:t>编码：</w:t>
      </w:r>
      <w:r>
        <w:rPr>
          <w:rFonts w:hint="eastAsia"/>
        </w:rPr>
        <w:t xml:space="preserve">Apple ProRes 422 HQ 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码流（比特率）：</w:t>
      </w:r>
      <w:r>
        <w:rPr>
          <w:rFonts w:hint="eastAsia"/>
        </w:rPr>
        <w:t>50000kbps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交付文件命名格式：片名全称</w:t>
      </w:r>
      <w:r>
        <w:rPr>
          <w:rFonts w:hint="eastAsia"/>
        </w:rPr>
        <w:t>+</w:t>
      </w:r>
      <w:r>
        <w:rPr>
          <w:rFonts w:hint="eastAsia"/>
        </w:rPr>
        <w:t>日期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视频比特率：不低于</w:t>
      </w:r>
      <w:r>
        <w:rPr>
          <w:rFonts w:hint="eastAsia"/>
        </w:rPr>
        <w:t>8000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 xml:space="preserve">2.  </w:t>
      </w:r>
      <w:r>
        <w:rPr>
          <w:rFonts w:hint="eastAsia"/>
        </w:rPr>
        <w:t>音频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格式：</w:t>
      </w:r>
      <w:r>
        <w:rPr>
          <w:rFonts w:hint="eastAsia"/>
        </w:rPr>
        <w:t>MP3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编码：</w:t>
      </w:r>
      <w:r>
        <w:rPr>
          <w:rFonts w:hint="eastAsia"/>
        </w:rPr>
        <w:t>MP3</w:t>
      </w:r>
      <w:r>
        <w:rPr>
          <w:rFonts w:hint="eastAsia"/>
        </w:rPr>
        <w:t>编码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采样率（赫兹）：</w:t>
      </w:r>
      <w:r>
        <w:rPr>
          <w:rFonts w:hint="eastAsia"/>
        </w:rPr>
        <w:t>44100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比特率：不低于</w:t>
      </w:r>
      <w:r>
        <w:rPr>
          <w:rFonts w:hint="eastAsia"/>
        </w:rPr>
        <w:t>128KB/</w:t>
      </w:r>
      <w:r>
        <w:rPr>
          <w:rFonts w:hint="eastAsia"/>
        </w:rPr>
        <w:t>秒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备注：声音大小控制在</w:t>
      </w:r>
      <w:r>
        <w:rPr>
          <w:rFonts w:hint="eastAsia"/>
        </w:rPr>
        <w:t>-6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之间，声音清晰，无音量忽大忽小等现象。</w:t>
      </w:r>
    </w:p>
    <w:p w:rsidR="00B27682" w:rsidRDefault="00B27682" w:rsidP="00B27682">
      <w:r>
        <w:rPr>
          <w:rFonts w:hint="eastAsia"/>
        </w:rPr>
        <w:t> 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二、图像和声音质量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按照统一风格包装制作片头、人名条、片</w:t>
      </w:r>
      <w:r>
        <w:rPr>
          <w:rFonts w:hint="eastAsia"/>
        </w:rPr>
        <w:t xml:space="preserve"> </w:t>
      </w:r>
      <w:r>
        <w:rPr>
          <w:rFonts w:hint="eastAsia"/>
        </w:rPr>
        <w:t>尾，全片所有配音及采访内容全部配有唱词字幕，包含中文字幕、英文字幕画面。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全片图像稳定，图像无抖动跳跃，色彩无突变，白平衡正确，无明显偏色。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立体双声道，声音和画面要求同步，无交流声或其他杂音等缺陷。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每屏只有一行唱词，每行不超过</w:t>
      </w:r>
      <w:r>
        <w:rPr>
          <w:rFonts w:hint="eastAsia"/>
        </w:rPr>
        <w:t>20</w:t>
      </w:r>
      <w:r>
        <w:rPr>
          <w:rFonts w:hint="eastAsia"/>
        </w:rPr>
        <w:t>个字，保持每屏唱词出现位置一致。</w:t>
      </w:r>
    </w:p>
    <w:p w:rsidR="00B27682" w:rsidRDefault="00B27682" w:rsidP="00B27682">
      <w:r>
        <w:rPr>
          <w:rFonts w:hint="eastAsia"/>
        </w:rPr>
        <w:t> 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   </w:t>
      </w:r>
      <w:r>
        <w:rPr>
          <w:rFonts w:hint="eastAsia"/>
        </w:rPr>
        <w:t>素材拍摄与备份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、素材质量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视频拍摄采用</w:t>
      </w:r>
      <w:r>
        <w:rPr>
          <w:rFonts w:hint="eastAsia"/>
        </w:rPr>
        <w:t>4K</w:t>
      </w:r>
      <w:r>
        <w:rPr>
          <w:rFonts w:hint="eastAsia"/>
        </w:rPr>
        <w:t>数字摄影机进行拍摄，素材质量为</w:t>
      </w:r>
      <w:r>
        <w:rPr>
          <w:rFonts w:hint="eastAsia"/>
        </w:rPr>
        <w:t>4K</w:t>
      </w:r>
      <w:r>
        <w:rPr>
          <w:rFonts w:hint="eastAsia"/>
        </w:rPr>
        <w:t>超高清素材或高速高清素材。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、素材备份与提交</w:t>
      </w:r>
    </w:p>
    <w:p w:rsidR="00B27682" w:rsidRDefault="00B27682" w:rsidP="00B27682">
      <w:pPr>
        <w:rPr>
          <w:rFonts w:hint="eastAsia"/>
        </w:rPr>
      </w:pPr>
      <w:r>
        <w:rPr>
          <w:rFonts w:hint="eastAsia"/>
        </w:rPr>
        <w:t>所有拍摄素材按照每集内容统一分类整理，打包交付甲方，具体以何种形式交付（云盘、移动硬盘或其他形式）双方再做沟通。</w:t>
      </w:r>
    </w:p>
    <w:p w:rsidR="009E56AE" w:rsidRDefault="00B27682" w:rsidP="00B27682">
      <w:r>
        <w:rPr>
          <w:rFonts w:hint="eastAsia"/>
        </w:rPr>
        <w:t>四、自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日开始，承接过</w:t>
      </w:r>
      <w:r>
        <w:rPr>
          <w:rFonts w:hint="eastAsia"/>
        </w:rPr>
        <w:t>500</w:t>
      </w:r>
      <w:r>
        <w:rPr>
          <w:rFonts w:hint="eastAsia"/>
        </w:rPr>
        <w:t>万以上类似项目业绩，如科普类科技类视频制作、活动宣传片等，以及具有世界级大会宣传片制作经验，荣获过省、部级视频奖项</w:t>
      </w:r>
    </w:p>
    <w:sectPr w:rsidR="009E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AE" w:rsidRDefault="009E56AE" w:rsidP="00B27682">
      <w:r>
        <w:separator/>
      </w:r>
    </w:p>
  </w:endnote>
  <w:endnote w:type="continuationSeparator" w:id="1">
    <w:p w:rsidR="009E56AE" w:rsidRDefault="009E56AE" w:rsidP="00B2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AE" w:rsidRDefault="009E56AE" w:rsidP="00B27682">
      <w:r>
        <w:separator/>
      </w:r>
    </w:p>
  </w:footnote>
  <w:footnote w:type="continuationSeparator" w:id="1">
    <w:p w:rsidR="009E56AE" w:rsidRDefault="009E56AE" w:rsidP="00B2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682"/>
    <w:rsid w:val="009E56AE"/>
    <w:rsid w:val="00B2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2018-03-21T06:11:00Z</dcterms:created>
  <dcterms:modified xsi:type="dcterms:W3CDTF">2018-03-21T06:12:00Z</dcterms:modified>
</cp:coreProperties>
</file>