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1A1" w:rsidRPr="00B471A1" w:rsidRDefault="00B471A1" w:rsidP="00B471A1">
      <w:pPr>
        <w:rPr>
          <w:rFonts w:asciiTheme="minorEastAsia" w:hAnsiTheme="minorEastAsia"/>
          <w:sz w:val="36"/>
          <w:szCs w:val="36"/>
        </w:rPr>
      </w:pPr>
      <w:bookmarkStart w:id="0" w:name="_GoBack"/>
      <w:bookmarkEnd w:id="0"/>
    </w:p>
    <w:p w:rsidR="00B471A1" w:rsidRPr="00B471A1" w:rsidRDefault="00CF4163" w:rsidP="00B471A1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梯度蛋白样品收集系统</w:t>
      </w:r>
    </w:p>
    <w:p w:rsidR="00B471A1" w:rsidRDefault="00B471A1" w:rsidP="00B471A1">
      <w:r>
        <w:tab/>
      </w:r>
      <w:r>
        <w:tab/>
      </w:r>
    </w:p>
    <w:p w:rsidR="00B471A1" w:rsidRDefault="00B471A1" w:rsidP="00B471A1">
      <w:pPr>
        <w:autoSpaceDE w:val="0"/>
        <w:autoSpaceDN w:val="0"/>
        <w:adjustRightInd w:val="0"/>
        <w:spacing w:line="520" w:lineRule="exact"/>
        <w:ind w:leftChars="200" w:left="660" w:hangingChars="100" w:hanging="24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1.</w:t>
      </w:r>
      <w:r w:rsidRPr="008A2836">
        <w:rPr>
          <w:rFonts w:ascii="宋体" w:hAnsi="宋体" w:hint="eastAsia"/>
          <w:bCs/>
          <w:sz w:val="24"/>
          <w:szCs w:val="24"/>
        </w:rPr>
        <w:t>系统具有可扩展性，可额外添加扩展层架，最少可添加2层扩展层架，可额外添加至少13个模块组件</w:t>
      </w:r>
      <w:r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left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*2.</w:t>
      </w:r>
      <w:r w:rsidRPr="00447FBE">
        <w:rPr>
          <w:rFonts w:ascii="宋体" w:hAnsi="宋体" w:hint="eastAsia"/>
          <w:bCs/>
          <w:sz w:val="24"/>
          <w:szCs w:val="24"/>
        </w:rPr>
        <w:t>通过</w:t>
      </w:r>
      <w:r>
        <w:rPr>
          <w:rFonts w:ascii="宋体" w:hAnsi="宋体" w:hint="eastAsia"/>
          <w:bCs/>
          <w:sz w:val="24"/>
          <w:szCs w:val="24"/>
        </w:rPr>
        <w:t>不少于两个柱位阀完成柱串联和多</w:t>
      </w:r>
      <w:r w:rsidRPr="00447FBE">
        <w:rPr>
          <w:rFonts w:ascii="宋体" w:hAnsi="宋体" w:hint="eastAsia"/>
          <w:bCs/>
          <w:sz w:val="24"/>
          <w:szCs w:val="24"/>
        </w:rPr>
        <w:t>维层析</w:t>
      </w:r>
      <w:r>
        <w:rPr>
          <w:rFonts w:ascii="宋体" w:hAnsi="宋体" w:hint="eastAsia"/>
          <w:bCs/>
          <w:sz w:val="24"/>
          <w:szCs w:val="24"/>
        </w:rPr>
        <w:t>。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3.</w:t>
      </w:r>
      <w:r w:rsidRPr="008A2836">
        <w:rPr>
          <w:rFonts w:ascii="宋体" w:hAnsi="宋体" w:hint="eastAsia"/>
          <w:bCs/>
          <w:sz w:val="24"/>
          <w:szCs w:val="24"/>
        </w:rPr>
        <w:t>系统泵</w:t>
      </w:r>
      <w:r>
        <w:rPr>
          <w:rFonts w:ascii="宋体" w:hAnsi="宋体" w:hint="eastAsia"/>
          <w:bCs/>
          <w:sz w:val="24"/>
          <w:szCs w:val="24"/>
        </w:rPr>
        <w:t>：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</w:t>
      </w:r>
      <w:r w:rsidRPr="008A2836">
        <w:rPr>
          <w:rFonts w:ascii="宋体" w:hAnsi="宋体" w:hint="eastAsia"/>
          <w:bCs/>
          <w:sz w:val="24"/>
          <w:szCs w:val="24"/>
        </w:rPr>
        <w:t>.1系统泵类型：柱塞泵</w:t>
      </w:r>
      <w:r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3</w:t>
      </w:r>
      <w:r w:rsidRPr="008A2836">
        <w:rPr>
          <w:rFonts w:ascii="宋体" w:hAnsi="宋体" w:hint="eastAsia"/>
          <w:bCs/>
          <w:sz w:val="24"/>
          <w:szCs w:val="24"/>
        </w:rPr>
        <w:t xml:space="preserve">.2流速范围： </w:t>
      </w:r>
      <w:r w:rsidRPr="008A2836">
        <w:rPr>
          <w:rFonts w:ascii="宋体" w:hAnsi="宋体"/>
          <w:bCs/>
          <w:sz w:val="24"/>
          <w:szCs w:val="24"/>
        </w:rPr>
        <w:t>0.</w:t>
      </w:r>
      <w:r>
        <w:rPr>
          <w:rFonts w:ascii="宋体" w:hAnsi="宋体" w:hint="eastAsia"/>
          <w:bCs/>
          <w:sz w:val="24"/>
          <w:szCs w:val="24"/>
        </w:rPr>
        <w:t>01-1</w:t>
      </w:r>
      <w:r w:rsidRPr="008A2836">
        <w:rPr>
          <w:rFonts w:ascii="宋体" w:hAnsi="宋体" w:hint="eastAsia"/>
          <w:bCs/>
          <w:sz w:val="24"/>
          <w:szCs w:val="24"/>
        </w:rPr>
        <w:t>0</w:t>
      </w:r>
      <w:r w:rsidRPr="008A2836">
        <w:rPr>
          <w:rFonts w:ascii="宋体" w:hAnsi="宋体"/>
          <w:bCs/>
          <w:sz w:val="24"/>
          <w:szCs w:val="24"/>
        </w:rPr>
        <w:t>m</w:t>
      </w:r>
      <w:r w:rsidRPr="008A2836">
        <w:rPr>
          <w:rFonts w:ascii="宋体" w:hAnsi="宋体" w:hint="eastAsia"/>
          <w:bCs/>
          <w:sz w:val="24"/>
          <w:szCs w:val="24"/>
        </w:rPr>
        <w:t>l</w:t>
      </w:r>
      <w:r w:rsidRPr="008A2836">
        <w:rPr>
          <w:rFonts w:ascii="宋体" w:hAnsi="宋体"/>
          <w:bCs/>
          <w:sz w:val="24"/>
          <w:szCs w:val="24"/>
        </w:rPr>
        <w:t>/min</w:t>
      </w:r>
      <w:r w:rsidRPr="008A2836">
        <w:rPr>
          <w:rFonts w:ascii="宋体" w:hAnsi="宋体" w:hint="eastAsia"/>
          <w:bCs/>
          <w:sz w:val="24"/>
          <w:szCs w:val="24"/>
        </w:rPr>
        <w:t>，流速精度：±2%（条件：0.1-10ml/min，压力&lt;600 psi，黏度：0.5-3.7cP)</w:t>
      </w:r>
      <w:r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*3</w:t>
      </w:r>
      <w:r w:rsidRPr="008A2836">
        <w:rPr>
          <w:rFonts w:ascii="宋体" w:hAnsi="宋体" w:hint="eastAsia"/>
          <w:bCs/>
          <w:sz w:val="24"/>
          <w:szCs w:val="24"/>
        </w:rPr>
        <w:t>.3压力：0-</w:t>
      </w:r>
      <w:r>
        <w:rPr>
          <w:rFonts w:ascii="宋体" w:hAnsi="宋体" w:hint="eastAsia"/>
          <w:bCs/>
          <w:sz w:val="24"/>
          <w:szCs w:val="24"/>
        </w:rPr>
        <w:t>3650</w:t>
      </w:r>
      <w:r w:rsidRPr="008A2836">
        <w:rPr>
          <w:rFonts w:ascii="宋体" w:hAnsi="宋体" w:hint="eastAsia"/>
          <w:bCs/>
          <w:sz w:val="24"/>
          <w:szCs w:val="24"/>
        </w:rPr>
        <w:t>psi</w:t>
      </w:r>
      <w:r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3.4 </w:t>
      </w:r>
      <w:r w:rsidRPr="008A2836">
        <w:rPr>
          <w:rFonts w:ascii="宋体" w:hAnsi="宋体" w:hint="eastAsia"/>
          <w:bCs/>
          <w:sz w:val="24"/>
          <w:szCs w:val="24"/>
        </w:rPr>
        <w:t>压力控制编程：内置压力传感器，压力控制可设置调节上下限</w:t>
      </w:r>
      <w:r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3.5 </w:t>
      </w:r>
      <w:r w:rsidRPr="008A2836">
        <w:rPr>
          <w:rFonts w:ascii="宋体" w:hAnsi="宋体" w:hint="eastAsia"/>
          <w:bCs/>
          <w:sz w:val="24"/>
          <w:szCs w:val="24"/>
        </w:rPr>
        <w:t>耐受粘度：</w:t>
      </w:r>
      <w:r w:rsidRPr="008A2836">
        <w:rPr>
          <w:rFonts w:ascii="宋体" w:hAnsi="宋体"/>
          <w:bCs/>
          <w:sz w:val="24"/>
          <w:szCs w:val="24"/>
        </w:rPr>
        <w:t>0.5-10.8cP</w:t>
      </w:r>
      <w:r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4.</w:t>
      </w:r>
      <w:r w:rsidRPr="008A2836">
        <w:rPr>
          <w:rFonts w:ascii="宋体" w:hAnsi="宋体" w:hint="eastAsia"/>
          <w:bCs/>
          <w:sz w:val="24"/>
          <w:szCs w:val="24"/>
        </w:rPr>
        <w:t>混合池：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4</w:t>
      </w:r>
      <w:r w:rsidRPr="008A2836">
        <w:rPr>
          <w:rFonts w:ascii="宋体" w:hAnsi="宋体" w:hint="eastAsia"/>
          <w:bCs/>
          <w:sz w:val="24"/>
          <w:szCs w:val="24"/>
        </w:rPr>
        <w:t>.1混合原理：电动磁力搅拌混合</w:t>
      </w:r>
      <w:r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4</w:t>
      </w:r>
      <w:r w:rsidRPr="008A2836">
        <w:rPr>
          <w:rFonts w:ascii="宋体" w:hAnsi="宋体" w:hint="eastAsia"/>
          <w:bCs/>
          <w:sz w:val="24"/>
          <w:szCs w:val="24"/>
        </w:rPr>
        <w:t>.2梯度流速范围：</w:t>
      </w:r>
      <w:r w:rsidRPr="00447FBE">
        <w:rPr>
          <w:rFonts w:ascii="宋体" w:hAnsi="宋体"/>
          <w:bCs/>
          <w:sz w:val="24"/>
          <w:szCs w:val="24"/>
        </w:rPr>
        <w:t>0.1-10ml/min</w:t>
      </w:r>
      <w:r>
        <w:rPr>
          <w:rFonts w:ascii="宋体" w:hAnsi="宋体" w:hint="eastAsia"/>
          <w:bCs/>
          <w:sz w:val="24"/>
          <w:szCs w:val="24"/>
        </w:rPr>
        <w:t>；</w:t>
      </w:r>
    </w:p>
    <w:p w:rsidR="00B471A1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8A2836">
        <w:rPr>
          <w:rFonts w:ascii="宋体" w:hAnsi="宋体"/>
          <w:bCs/>
          <w:sz w:val="24"/>
          <w:szCs w:val="24"/>
        </w:rPr>
        <w:t>*</w:t>
      </w:r>
      <w:r>
        <w:rPr>
          <w:rFonts w:ascii="宋体" w:hAnsi="宋体" w:hint="eastAsia"/>
          <w:bCs/>
          <w:sz w:val="24"/>
          <w:szCs w:val="24"/>
        </w:rPr>
        <w:t>4</w:t>
      </w:r>
      <w:r w:rsidRPr="008A2836">
        <w:rPr>
          <w:rFonts w:ascii="宋体" w:hAnsi="宋体" w:hint="eastAsia"/>
          <w:bCs/>
          <w:sz w:val="24"/>
          <w:szCs w:val="24"/>
        </w:rPr>
        <w:t>.3梯度混合精度：</w:t>
      </w:r>
      <w:r w:rsidRPr="00447FBE">
        <w:rPr>
          <w:rFonts w:ascii="宋体" w:hAnsi="宋体" w:hint="eastAsia"/>
          <w:bCs/>
          <w:sz w:val="24"/>
          <w:szCs w:val="24"/>
        </w:rPr>
        <w:t>±0.5%（条件：3-97%B，F10泵 0.25-10ml/min，0-3650psi，0.8-2cP）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5.</w:t>
      </w:r>
      <w:r w:rsidRPr="008A2836">
        <w:rPr>
          <w:rFonts w:ascii="宋体" w:hAnsi="宋体" w:hint="eastAsia"/>
          <w:bCs/>
          <w:sz w:val="24"/>
          <w:szCs w:val="24"/>
        </w:rPr>
        <w:t>上样系统：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5</w:t>
      </w:r>
      <w:r w:rsidRPr="008A2836">
        <w:rPr>
          <w:rFonts w:ascii="宋体" w:hAnsi="宋体" w:hint="eastAsia"/>
          <w:bCs/>
          <w:sz w:val="24"/>
          <w:szCs w:val="24"/>
        </w:rPr>
        <w:t>.1上样阀模式：上样、进样和清洗3种模式</w:t>
      </w:r>
      <w:r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B471A1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5</w:t>
      </w:r>
      <w:r w:rsidRPr="008A2836">
        <w:rPr>
          <w:rFonts w:ascii="宋体" w:hAnsi="宋体" w:hint="eastAsia"/>
          <w:bCs/>
          <w:sz w:val="24"/>
          <w:szCs w:val="24"/>
        </w:rPr>
        <w:t>.2阀门类型：转子阀</w:t>
      </w:r>
      <w:r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CF4163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*6</w:t>
      </w:r>
      <w:r w:rsidR="00B471A1">
        <w:rPr>
          <w:rFonts w:ascii="宋体" w:hAnsi="宋体" w:hint="eastAsia"/>
          <w:bCs/>
          <w:sz w:val="24"/>
          <w:szCs w:val="24"/>
        </w:rPr>
        <w:t>.</w:t>
      </w:r>
      <w:r w:rsidR="00B471A1" w:rsidRPr="008A2836">
        <w:rPr>
          <w:rFonts w:ascii="宋体" w:hAnsi="宋体" w:hint="eastAsia"/>
          <w:bCs/>
          <w:sz w:val="24"/>
          <w:szCs w:val="24"/>
        </w:rPr>
        <w:t>系统控制</w:t>
      </w:r>
      <w:r w:rsidR="00B471A1">
        <w:rPr>
          <w:rFonts w:ascii="宋体" w:hAnsi="宋体" w:hint="eastAsia"/>
          <w:bCs/>
          <w:sz w:val="24"/>
          <w:szCs w:val="24"/>
        </w:rPr>
        <w:t>：</w:t>
      </w:r>
      <w:r w:rsidR="00B471A1" w:rsidRPr="008A2836">
        <w:rPr>
          <w:rFonts w:ascii="宋体" w:hAnsi="宋体" w:hint="eastAsia"/>
          <w:bCs/>
          <w:sz w:val="24"/>
          <w:szCs w:val="24"/>
        </w:rPr>
        <w:tab/>
      </w:r>
    </w:p>
    <w:p w:rsidR="00B471A1" w:rsidRPr="008A2836" w:rsidRDefault="00CF4163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6</w:t>
      </w:r>
      <w:r w:rsidR="00B471A1">
        <w:rPr>
          <w:rFonts w:ascii="宋体" w:hAnsi="宋体" w:hint="eastAsia"/>
          <w:bCs/>
          <w:sz w:val="24"/>
          <w:szCs w:val="24"/>
        </w:rPr>
        <w:t xml:space="preserve">.1 </w:t>
      </w:r>
      <w:r w:rsidR="00B471A1" w:rsidRPr="008A2836">
        <w:rPr>
          <w:rFonts w:ascii="宋体" w:hAnsi="宋体" w:hint="eastAsia"/>
          <w:bCs/>
          <w:sz w:val="24"/>
          <w:szCs w:val="24"/>
        </w:rPr>
        <w:t>系统内置高性能电脑，配置电容式触摸屏</w:t>
      </w:r>
      <w:r w:rsidR="00B471A1"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CF4163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6</w:t>
      </w:r>
      <w:r w:rsidR="00B471A1" w:rsidRPr="008A2836">
        <w:rPr>
          <w:rFonts w:ascii="宋体" w:hAnsi="宋体" w:hint="eastAsia"/>
          <w:bCs/>
          <w:sz w:val="24"/>
          <w:szCs w:val="24"/>
        </w:rPr>
        <w:t>.2外接操作电脑需安装Window 7操作系统，相关配置以满足Windows 7软件运行为基础</w:t>
      </w:r>
      <w:r w:rsidR="00B471A1">
        <w:rPr>
          <w:rFonts w:ascii="宋体" w:hAnsi="宋体" w:hint="eastAsia"/>
          <w:bCs/>
          <w:sz w:val="24"/>
          <w:szCs w:val="24"/>
        </w:rPr>
        <w:t>；</w:t>
      </w:r>
    </w:p>
    <w:p w:rsidR="00B471A1" w:rsidRPr="008A2836" w:rsidRDefault="00CF4163" w:rsidP="00B471A1">
      <w:pPr>
        <w:autoSpaceDE w:val="0"/>
        <w:autoSpaceDN w:val="0"/>
        <w:adjustRightInd w:val="0"/>
        <w:spacing w:line="520" w:lineRule="exact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7</w:t>
      </w:r>
      <w:r w:rsidR="00B471A1">
        <w:rPr>
          <w:rFonts w:ascii="宋体" w:hAnsi="宋体" w:hint="eastAsia"/>
          <w:bCs/>
          <w:sz w:val="24"/>
          <w:szCs w:val="24"/>
        </w:rPr>
        <w:t>.</w:t>
      </w:r>
      <w:r w:rsidR="00B471A1" w:rsidRPr="008A2836">
        <w:rPr>
          <w:rFonts w:ascii="宋体" w:hAnsi="宋体" w:hint="eastAsia"/>
          <w:bCs/>
          <w:sz w:val="24"/>
          <w:szCs w:val="24"/>
        </w:rPr>
        <w:t>控制软件：软件集系统控制、方法编辑、建立以及数据分析于一体；软件</w:t>
      </w:r>
      <w:r w:rsidR="00B471A1" w:rsidRPr="008A2836">
        <w:rPr>
          <w:rFonts w:ascii="宋体" w:hAnsi="宋体" w:hint="eastAsia"/>
          <w:bCs/>
          <w:sz w:val="24"/>
          <w:szCs w:val="24"/>
        </w:rPr>
        <w:lastRenderedPageBreak/>
        <w:t>内置预装柱信息库，内置上百种层析柱和凝胶的信息，包括当前市售主流厂家的预装柱信息，直接选择层析柱、智能编程，无需担心超过层析柱或填料的报警压等</w:t>
      </w:r>
      <w:r w:rsidR="00B471A1">
        <w:rPr>
          <w:rFonts w:ascii="宋体" w:hAnsi="宋体" w:hint="eastAsia"/>
          <w:bCs/>
          <w:sz w:val="24"/>
          <w:szCs w:val="24"/>
        </w:rPr>
        <w:t>。</w:t>
      </w:r>
    </w:p>
    <w:p w:rsidR="005358FD" w:rsidRPr="008527F9" w:rsidRDefault="005358FD" w:rsidP="005358FD">
      <w:pPr>
        <w:spacing w:line="0" w:lineRule="atLeast"/>
        <w:rPr>
          <w:b/>
          <w:bCs/>
          <w:sz w:val="24"/>
          <w:szCs w:val="24"/>
        </w:rPr>
      </w:pPr>
      <w:r w:rsidRPr="008527F9">
        <w:rPr>
          <w:rFonts w:hint="eastAsia"/>
          <w:b/>
          <w:bCs/>
          <w:sz w:val="24"/>
          <w:szCs w:val="24"/>
        </w:rPr>
        <w:t>技术服务要求</w:t>
      </w:r>
    </w:p>
    <w:p w:rsidR="005358FD" w:rsidRDefault="005358FD" w:rsidP="005358FD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E65D2C">
        <w:rPr>
          <w:rFonts w:hint="eastAsia"/>
          <w:sz w:val="24"/>
        </w:rPr>
        <w:t>设备安装调试</w:t>
      </w:r>
      <w:r w:rsidRPr="00E65D2C">
        <w:rPr>
          <w:sz w:val="24"/>
        </w:rPr>
        <w:t xml:space="preserve">: </w:t>
      </w:r>
      <w:r w:rsidRPr="00E65D2C">
        <w:rPr>
          <w:rFonts w:hint="eastAsia"/>
          <w:sz w:val="24"/>
        </w:rPr>
        <w:t>在买方指定的地点完成安装调试，并配合买方进行测试验收。</w:t>
      </w:r>
    </w:p>
    <w:p w:rsidR="005358FD" w:rsidRDefault="005358FD" w:rsidP="005358FD">
      <w:pPr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Pr="00E65D2C">
        <w:rPr>
          <w:rFonts w:hint="eastAsia"/>
          <w:sz w:val="24"/>
        </w:rPr>
        <w:t>质保期</w:t>
      </w:r>
      <w:r>
        <w:rPr>
          <w:rFonts w:hint="eastAsia"/>
          <w:sz w:val="24"/>
        </w:rPr>
        <w:t>为验收合格之日起</w:t>
      </w:r>
      <w:r w:rsidRPr="00E65D2C">
        <w:rPr>
          <w:rFonts w:hint="eastAsia"/>
          <w:sz w:val="24"/>
        </w:rPr>
        <w:t>保修</w:t>
      </w:r>
      <w:r>
        <w:rPr>
          <w:rFonts w:hint="eastAsia"/>
          <w:sz w:val="24"/>
        </w:rPr>
        <w:t>36</w:t>
      </w:r>
      <w:r w:rsidRPr="00E65D2C">
        <w:rPr>
          <w:rFonts w:hint="eastAsia"/>
          <w:sz w:val="24"/>
        </w:rPr>
        <w:t>个月</w:t>
      </w:r>
      <w:r>
        <w:rPr>
          <w:rFonts w:hint="eastAsia"/>
          <w:sz w:val="24"/>
        </w:rPr>
        <w:t>，终身维修</w:t>
      </w:r>
      <w:r w:rsidRPr="00E65D2C">
        <w:rPr>
          <w:rFonts w:hint="eastAsia"/>
          <w:sz w:val="24"/>
        </w:rPr>
        <w:t>。</w:t>
      </w:r>
    </w:p>
    <w:p w:rsidR="005358FD" w:rsidRDefault="005358FD" w:rsidP="005358FD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E65D2C">
        <w:rPr>
          <w:rFonts w:hint="eastAsia"/>
          <w:sz w:val="24"/>
        </w:rPr>
        <w:t>维修响应时间</w:t>
      </w:r>
      <w:r w:rsidRPr="00E65D2C">
        <w:rPr>
          <w:sz w:val="24"/>
        </w:rPr>
        <w:t xml:space="preserve">: </w:t>
      </w:r>
      <w:r w:rsidRPr="00E65D2C">
        <w:rPr>
          <w:rFonts w:hint="eastAsia"/>
          <w:sz w:val="24"/>
        </w:rPr>
        <w:t>接到维修通知后，</w:t>
      </w:r>
      <w:r w:rsidRPr="00E65D2C">
        <w:rPr>
          <w:sz w:val="24"/>
        </w:rPr>
        <w:t>1</w:t>
      </w:r>
      <w:r>
        <w:rPr>
          <w:rFonts w:hint="eastAsia"/>
          <w:sz w:val="24"/>
        </w:rPr>
        <w:t>个工作日内做</w:t>
      </w:r>
      <w:r w:rsidRPr="00E65D2C">
        <w:rPr>
          <w:rFonts w:hint="eastAsia"/>
          <w:sz w:val="24"/>
        </w:rPr>
        <w:t>出响应，</w:t>
      </w:r>
      <w:r w:rsidRPr="00E65D2C">
        <w:rPr>
          <w:sz w:val="24"/>
        </w:rPr>
        <w:t>3</w:t>
      </w:r>
      <w:r w:rsidRPr="00E65D2C">
        <w:rPr>
          <w:rFonts w:hint="eastAsia"/>
          <w:sz w:val="24"/>
        </w:rPr>
        <w:t>个工作日内到场排除故障。</w:t>
      </w:r>
    </w:p>
    <w:p w:rsidR="005358FD" w:rsidRPr="00DA11C4" w:rsidRDefault="005358FD" w:rsidP="005358FD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>、</w:t>
      </w:r>
      <w:r w:rsidRPr="00DA11C4">
        <w:rPr>
          <w:rFonts w:ascii="Times New Roman" w:hAnsi="Times New Roman" w:hint="eastAsia"/>
          <w:sz w:val="24"/>
          <w:szCs w:val="24"/>
        </w:rPr>
        <w:t>交货地点：用户指定位置。</w:t>
      </w:r>
    </w:p>
    <w:p w:rsidR="005358FD" w:rsidRPr="00DA11C4" w:rsidRDefault="005358FD" w:rsidP="005358FD">
      <w:pPr>
        <w:ind w:left="480"/>
        <w:rPr>
          <w:sz w:val="24"/>
        </w:rPr>
      </w:pPr>
    </w:p>
    <w:p w:rsidR="005358FD" w:rsidRPr="00487B84" w:rsidRDefault="005358FD" w:rsidP="005358FD">
      <w:pPr>
        <w:rPr>
          <w:sz w:val="24"/>
        </w:rPr>
      </w:pPr>
      <w:r w:rsidRPr="00E65D2C">
        <w:rPr>
          <w:rFonts w:hint="eastAsia"/>
          <w:sz w:val="24"/>
        </w:rPr>
        <w:t>注：该设备办理免税，如不能办理免税，所有费用由中标</w:t>
      </w:r>
      <w:r>
        <w:rPr>
          <w:rFonts w:hint="eastAsia"/>
          <w:sz w:val="24"/>
        </w:rPr>
        <w:t>公司</w:t>
      </w:r>
      <w:r w:rsidRPr="00E65D2C">
        <w:rPr>
          <w:rFonts w:hint="eastAsia"/>
          <w:sz w:val="24"/>
        </w:rPr>
        <w:t>承担</w:t>
      </w:r>
      <w:r>
        <w:rPr>
          <w:rFonts w:hint="eastAsia"/>
          <w:sz w:val="24"/>
        </w:rPr>
        <w:t>。</w:t>
      </w:r>
    </w:p>
    <w:p w:rsidR="005358FD" w:rsidRPr="00125B79" w:rsidRDefault="005358FD" w:rsidP="005358FD"/>
    <w:p w:rsidR="005358FD" w:rsidRPr="00952930" w:rsidRDefault="005358FD" w:rsidP="005358FD"/>
    <w:p w:rsidR="008310E6" w:rsidRPr="005358FD" w:rsidRDefault="008310E6" w:rsidP="00B471A1"/>
    <w:sectPr w:rsidR="008310E6" w:rsidRPr="005358FD" w:rsidSect="00BD7FA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B60" w:rsidRDefault="00472B60" w:rsidP="00CF4163">
      <w:r>
        <w:separator/>
      </w:r>
    </w:p>
  </w:endnote>
  <w:endnote w:type="continuationSeparator" w:id="1">
    <w:p w:rsidR="00472B60" w:rsidRDefault="00472B60" w:rsidP="00CF4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B60" w:rsidRDefault="00472B60" w:rsidP="00CF4163">
      <w:r>
        <w:separator/>
      </w:r>
    </w:p>
  </w:footnote>
  <w:footnote w:type="continuationSeparator" w:id="1">
    <w:p w:rsidR="00472B60" w:rsidRDefault="00472B60" w:rsidP="00CF4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BCA"/>
    <w:rsid w:val="00073BCA"/>
    <w:rsid w:val="00472B60"/>
    <w:rsid w:val="005358FD"/>
    <w:rsid w:val="00684728"/>
    <w:rsid w:val="008310E6"/>
    <w:rsid w:val="00970833"/>
    <w:rsid w:val="00B471A1"/>
    <w:rsid w:val="00BD7FA8"/>
    <w:rsid w:val="00C1021F"/>
    <w:rsid w:val="00CF4163"/>
    <w:rsid w:val="00EB0FF4"/>
    <w:rsid w:val="00FD0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41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4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4163"/>
    <w:rPr>
      <w:sz w:val="18"/>
      <w:szCs w:val="18"/>
    </w:rPr>
  </w:style>
  <w:style w:type="paragraph" w:styleId="a5">
    <w:name w:val="No Spacing"/>
    <w:uiPriority w:val="1"/>
    <w:qFormat/>
    <w:rsid w:val="005358FD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Bio-Rad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Songtao Chen</dc:creator>
  <cp:lastModifiedBy>高伟</cp:lastModifiedBy>
  <cp:revision>3</cp:revision>
  <dcterms:created xsi:type="dcterms:W3CDTF">2017-12-01T09:23:00Z</dcterms:created>
  <dcterms:modified xsi:type="dcterms:W3CDTF">2017-12-04T09:08:00Z</dcterms:modified>
</cp:coreProperties>
</file>