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E82" w:rsidRDefault="002B2962" w:rsidP="002B2962">
      <w:pPr>
        <w:jc w:val="center"/>
        <w:rPr>
          <w:sz w:val="30"/>
          <w:szCs w:val="30"/>
        </w:rPr>
      </w:pPr>
      <w:r w:rsidRPr="002B2962">
        <w:rPr>
          <w:rFonts w:hint="eastAsia"/>
          <w:sz w:val="30"/>
          <w:szCs w:val="30"/>
        </w:rPr>
        <w:t>静电发生器招标参数</w:t>
      </w:r>
    </w:p>
    <w:p w:rsidR="002B2962" w:rsidRDefault="002B2962" w:rsidP="002B2962">
      <w:pPr>
        <w:jc w:val="center"/>
        <w:rPr>
          <w:sz w:val="30"/>
          <w:szCs w:val="30"/>
        </w:rPr>
      </w:pPr>
    </w:p>
    <w:p w:rsidR="002B2962" w:rsidRPr="00EF69E4" w:rsidRDefault="002B2962" w:rsidP="006B7819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sz w:val="28"/>
          <w:szCs w:val="28"/>
        </w:rPr>
      </w:pPr>
      <w:r w:rsidRPr="00EF69E4">
        <w:rPr>
          <w:rFonts w:hint="eastAsia"/>
          <w:sz w:val="28"/>
          <w:szCs w:val="28"/>
        </w:rPr>
        <w:t>环境温度</w:t>
      </w:r>
      <w:r w:rsidRPr="00EF69E4">
        <w:rPr>
          <w:rFonts w:hint="eastAsia"/>
          <w:sz w:val="28"/>
          <w:szCs w:val="28"/>
        </w:rPr>
        <w:t>:15</w:t>
      </w:r>
      <w:r w:rsidR="006B7819" w:rsidRPr="00EF69E4">
        <w:rPr>
          <w:rFonts w:hint="eastAsia"/>
          <w:sz w:val="28"/>
          <w:szCs w:val="28"/>
        </w:rPr>
        <w:t>℃</w:t>
      </w:r>
      <w:r w:rsidR="006B7819" w:rsidRPr="00EF69E4">
        <w:rPr>
          <w:rFonts w:hint="eastAsia"/>
          <w:sz w:val="28"/>
          <w:szCs w:val="28"/>
        </w:rPr>
        <w:t>-</w:t>
      </w:r>
      <w:r w:rsidR="006B7819" w:rsidRPr="00EF69E4">
        <w:rPr>
          <w:sz w:val="28"/>
          <w:szCs w:val="28"/>
        </w:rPr>
        <w:t>35</w:t>
      </w:r>
      <w:r w:rsidR="006B7819" w:rsidRPr="00EF69E4">
        <w:rPr>
          <w:rFonts w:ascii="宋体" w:eastAsia="宋体" w:hAnsi="宋体" w:cs="宋体" w:hint="eastAsia"/>
          <w:sz w:val="28"/>
          <w:szCs w:val="28"/>
          <w:lang w:eastAsia="ja-JP"/>
        </w:rPr>
        <w:t>℃</w:t>
      </w:r>
      <w:r w:rsidR="006B7819" w:rsidRPr="00EF69E4">
        <w:rPr>
          <w:rFonts w:ascii="宋体" w:eastAsia="MS Mincho" w:hAnsi="宋体" w:cs="宋体"/>
          <w:sz w:val="28"/>
          <w:szCs w:val="28"/>
          <w:lang w:eastAsia="ja-JP"/>
        </w:rPr>
        <w:t>，湿度</w:t>
      </w:r>
      <w:r w:rsidR="006B7819" w:rsidRPr="00EF69E4">
        <w:rPr>
          <w:rFonts w:ascii="宋体" w:hAnsi="宋体" w:cs="宋体" w:hint="eastAsia"/>
          <w:sz w:val="28"/>
          <w:szCs w:val="28"/>
        </w:rPr>
        <w:t>＜80</w:t>
      </w:r>
      <w:r w:rsidR="006B7819" w:rsidRPr="00EF69E4">
        <w:rPr>
          <w:rFonts w:ascii="宋体" w:hAnsi="宋体" w:cs="宋体"/>
          <w:sz w:val="28"/>
          <w:szCs w:val="28"/>
        </w:rPr>
        <w:t>%，无冷凝水</w:t>
      </w:r>
      <w:r w:rsidR="006B7819" w:rsidRPr="00EF69E4">
        <w:rPr>
          <w:rFonts w:ascii="宋体" w:hAnsi="宋体" w:cs="宋体" w:hint="eastAsia"/>
          <w:sz w:val="28"/>
          <w:szCs w:val="28"/>
        </w:rPr>
        <w:t>；</w:t>
      </w:r>
    </w:p>
    <w:p w:rsidR="006B7819" w:rsidRPr="00EF69E4" w:rsidRDefault="006B7819" w:rsidP="006B7819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sz w:val="28"/>
          <w:szCs w:val="28"/>
        </w:rPr>
      </w:pPr>
      <w:r w:rsidRPr="00EF69E4">
        <w:rPr>
          <w:rFonts w:hint="eastAsia"/>
          <w:sz w:val="28"/>
          <w:szCs w:val="28"/>
        </w:rPr>
        <w:t>电压</w:t>
      </w:r>
      <w:r w:rsidRPr="00EF69E4">
        <w:rPr>
          <w:rFonts w:hint="eastAsia"/>
          <w:sz w:val="28"/>
          <w:szCs w:val="28"/>
        </w:rPr>
        <w:t>: 100-240VAC,50/60HZ</w:t>
      </w:r>
      <w:r w:rsidRPr="00EF69E4">
        <w:rPr>
          <w:rFonts w:hint="eastAsia"/>
          <w:sz w:val="28"/>
          <w:szCs w:val="28"/>
        </w:rPr>
        <w:t>；</w:t>
      </w:r>
    </w:p>
    <w:p w:rsidR="002B2962" w:rsidRPr="00EF69E4" w:rsidRDefault="002B2962" w:rsidP="006B7819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sz w:val="28"/>
          <w:szCs w:val="28"/>
        </w:rPr>
      </w:pPr>
      <w:r w:rsidRPr="00EF69E4">
        <w:rPr>
          <w:rFonts w:hint="eastAsia"/>
          <w:sz w:val="28"/>
          <w:szCs w:val="28"/>
        </w:rPr>
        <w:t>配合超薄冷冻切片机使用</w:t>
      </w:r>
      <w:r w:rsidRPr="00EF69E4">
        <w:rPr>
          <w:rFonts w:hint="eastAsia"/>
          <w:sz w:val="28"/>
          <w:szCs w:val="28"/>
        </w:rPr>
        <w:t xml:space="preserve">, </w:t>
      </w:r>
      <w:r w:rsidRPr="00EF69E4">
        <w:rPr>
          <w:rFonts w:hint="eastAsia"/>
          <w:sz w:val="28"/>
          <w:szCs w:val="28"/>
        </w:rPr>
        <w:t>适用于</w:t>
      </w:r>
      <w:r w:rsidRPr="00EF69E4">
        <w:rPr>
          <w:sz w:val="28"/>
          <w:szCs w:val="28"/>
        </w:rPr>
        <w:t>CEMOVIS / Tokuyasu</w:t>
      </w:r>
      <w:r w:rsidRPr="00EF69E4">
        <w:rPr>
          <w:rFonts w:hint="eastAsia"/>
          <w:sz w:val="28"/>
          <w:szCs w:val="28"/>
        </w:rPr>
        <w:t>应用</w:t>
      </w:r>
      <w:r w:rsidRPr="00EF69E4">
        <w:rPr>
          <w:rFonts w:hint="eastAsia"/>
          <w:sz w:val="28"/>
          <w:szCs w:val="28"/>
        </w:rPr>
        <w:t>;</w:t>
      </w:r>
    </w:p>
    <w:p w:rsidR="00D14F80" w:rsidRPr="00EF69E4" w:rsidRDefault="00D14F80" w:rsidP="00D14F80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sz w:val="28"/>
          <w:szCs w:val="28"/>
        </w:rPr>
      </w:pPr>
      <w:r w:rsidRPr="00EF69E4">
        <w:rPr>
          <w:rFonts w:hint="eastAsia"/>
          <w:sz w:val="28"/>
          <w:szCs w:val="28"/>
        </w:rPr>
        <w:t>具有充电和放电两种功能</w:t>
      </w:r>
      <w:r w:rsidRPr="00EF69E4">
        <w:rPr>
          <w:rFonts w:hint="eastAsia"/>
          <w:sz w:val="28"/>
          <w:szCs w:val="28"/>
        </w:rPr>
        <w:t>;</w:t>
      </w:r>
    </w:p>
    <w:p w:rsidR="00247028" w:rsidRPr="00EF69E4" w:rsidRDefault="00247028" w:rsidP="00247028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sz w:val="28"/>
          <w:szCs w:val="28"/>
        </w:rPr>
      </w:pPr>
      <w:r w:rsidRPr="00EF69E4">
        <w:rPr>
          <w:rFonts w:hint="eastAsia"/>
          <w:sz w:val="28"/>
          <w:szCs w:val="28"/>
        </w:rPr>
        <w:t>静电发生器，可去除样品表面静电，减小静电对切片产生的影响</w:t>
      </w:r>
      <w:r w:rsidRPr="00EF69E4">
        <w:rPr>
          <w:rFonts w:hint="eastAsia"/>
          <w:sz w:val="28"/>
          <w:szCs w:val="28"/>
        </w:rPr>
        <w:t>,</w:t>
      </w:r>
      <w:r w:rsidRPr="00EF69E4">
        <w:rPr>
          <w:rFonts w:hint="eastAsia"/>
          <w:sz w:val="28"/>
          <w:szCs w:val="28"/>
        </w:rPr>
        <w:t>在无需借助外力的情况下就可将切片条带牢固贴附于载网表面。</w:t>
      </w:r>
    </w:p>
    <w:p w:rsidR="00247028" w:rsidRPr="00EF69E4" w:rsidRDefault="00247028" w:rsidP="00247028">
      <w:pPr>
        <w:pStyle w:val="a3"/>
        <w:numPr>
          <w:ilvl w:val="0"/>
          <w:numId w:val="2"/>
        </w:numPr>
        <w:ind w:firstLineChars="0"/>
        <w:rPr>
          <w:rFonts w:ascii="宋体" w:hAnsi="宋体" w:cs="宋体"/>
          <w:sz w:val="28"/>
          <w:szCs w:val="28"/>
        </w:rPr>
      </w:pPr>
      <w:r w:rsidRPr="00EF69E4">
        <w:rPr>
          <w:rFonts w:hint="eastAsia"/>
          <w:sz w:val="28"/>
          <w:szCs w:val="28"/>
        </w:rPr>
        <w:t>静电发生器的控制器已经内置于冷冻超薄切片机的控制器中，不需要额外的控制器</w:t>
      </w:r>
      <w:r w:rsidRPr="00EF69E4">
        <w:rPr>
          <w:rFonts w:hint="eastAsia"/>
          <w:sz w:val="28"/>
          <w:szCs w:val="28"/>
        </w:rPr>
        <w:t>.</w:t>
      </w:r>
      <w:bookmarkStart w:id="0" w:name="_GoBack"/>
      <w:bookmarkEnd w:id="0"/>
    </w:p>
    <w:p w:rsidR="002B2962" w:rsidRDefault="00D14F80" w:rsidP="00D14F80">
      <w:pPr>
        <w:pStyle w:val="a3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hint="eastAsia"/>
          <w:sz w:val="28"/>
          <w:szCs w:val="28"/>
        </w:rPr>
      </w:pPr>
      <w:r w:rsidRPr="00EF69E4">
        <w:rPr>
          <w:rFonts w:hint="eastAsia"/>
          <w:sz w:val="28"/>
          <w:szCs w:val="28"/>
        </w:rPr>
        <w:t>具有脚踏开关</w:t>
      </w:r>
      <w:r w:rsidRPr="00EF69E4">
        <w:rPr>
          <w:rFonts w:hint="eastAsia"/>
          <w:sz w:val="28"/>
          <w:szCs w:val="28"/>
        </w:rPr>
        <w:t xml:space="preserve">. </w:t>
      </w:r>
      <w:r w:rsidRPr="00EF69E4">
        <w:rPr>
          <w:rFonts w:hint="eastAsia"/>
          <w:sz w:val="28"/>
          <w:szCs w:val="28"/>
        </w:rPr>
        <w:t>脚控装置，用于协调控制，分别操控样品臂马达与静电发生器，使其步调一致。</w:t>
      </w:r>
    </w:p>
    <w:p w:rsidR="00C821DC" w:rsidRPr="008157AA" w:rsidRDefault="00C821DC" w:rsidP="00C821DC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8157AA">
        <w:rPr>
          <w:rFonts w:hint="eastAsia"/>
          <w:color w:val="000000"/>
          <w:sz w:val="24"/>
        </w:rPr>
        <w:t>技术服务要求</w:t>
      </w:r>
    </w:p>
    <w:p w:rsidR="00C821DC" w:rsidRPr="008157AA" w:rsidRDefault="00C821DC" w:rsidP="00C821DC">
      <w:pPr>
        <w:pStyle w:val="a3"/>
        <w:numPr>
          <w:ilvl w:val="1"/>
          <w:numId w:val="2"/>
        </w:numPr>
        <w:spacing w:line="360" w:lineRule="auto"/>
        <w:ind w:firstLineChars="0"/>
        <w:rPr>
          <w:sz w:val="24"/>
        </w:rPr>
      </w:pPr>
      <w:r w:rsidRPr="008157AA">
        <w:rPr>
          <w:rFonts w:hint="eastAsia"/>
          <w:sz w:val="24"/>
        </w:rPr>
        <w:t>设备安装调试</w:t>
      </w:r>
      <w:r w:rsidRPr="008157AA">
        <w:rPr>
          <w:sz w:val="24"/>
        </w:rPr>
        <w:t xml:space="preserve">: </w:t>
      </w:r>
      <w:r w:rsidRPr="008157AA">
        <w:rPr>
          <w:rFonts w:hint="eastAsia"/>
          <w:sz w:val="24"/>
        </w:rPr>
        <w:t>在买方指定的地点完成安装调试，并配合买方进行测试验收。</w:t>
      </w:r>
    </w:p>
    <w:p w:rsidR="00C821DC" w:rsidRPr="008157AA" w:rsidRDefault="00C821DC" w:rsidP="00C821DC">
      <w:pPr>
        <w:pStyle w:val="a3"/>
        <w:numPr>
          <w:ilvl w:val="1"/>
          <w:numId w:val="2"/>
        </w:numPr>
        <w:spacing w:line="360" w:lineRule="auto"/>
        <w:ind w:firstLineChars="0"/>
        <w:rPr>
          <w:sz w:val="24"/>
        </w:rPr>
      </w:pPr>
      <w:r w:rsidRPr="008157AA">
        <w:rPr>
          <w:rFonts w:hint="eastAsia"/>
          <w:sz w:val="24"/>
        </w:rPr>
        <w:t>质保期保修</w:t>
      </w:r>
      <w:r w:rsidRPr="008157AA">
        <w:rPr>
          <w:sz w:val="24"/>
        </w:rPr>
        <w:t>12</w:t>
      </w:r>
      <w:r w:rsidRPr="008157AA">
        <w:rPr>
          <w:rFonts w:hint="eastAsia"/>
          <w:sz w:val="24"/>
        </w:rPr>
        <w:t>个月，终身维修。</w:t>
      </w:r>
    </w:p>
    <w:p w:rsidR="00C821DC" w:rsidRDefault="00C821DC" w:rsidP="00C821DC">
      <w:pPr>
        <w:pStyle w:val="a3"/>
        <w:numPr>
          <w:ilvl w:val="1"/>
          <w:numId w:val="2"/>
        </w:numPr>
        <w:spacing w:line="360" w:lineRule="auto"/>
        <w:ind w:firstLineChars="0"/>
        <w:rPr>
          <w:sz w:val="24"/>
        </w:rPr>
      </w:pPr>
      <w:r w:rsidRPr="008157AA">
        <w:rPr>
          <w:rFonts w:hint="eastAsia"/>
          <w:sz w:val="24"/>
        </w:rPr>
        <w:t>维修响应时间</w:t>
      </w:r>
      <w:r w:rsidRPr="008157AA">
        <w:rPr>
          <w:sz w:val="24"/>
        </w:rPr>
        <w:t xml:space="preserve">: </w:t>
      </w:r>
      <w:r w:rsidRPr="008157AA">
        <w:rPr>
          <w:rFonts w:hint="eastAsia"/>
          <w:sz w:val="24"/>
        </w:rPr>
        <w:t>接到维修通知后，</w:t>
      </w:r>
      <w:r w:rsidRPr="008157AA">
        <w:rPr>
          <w:sz w:val="24"/>
        </w:rPr>
        <w:t>1</w:t>
      </w:r>
      <w:r w:rsidRPr="008157AA">
        <w:rPr>
          <w:rFonts w:hint="eastAsia"/>
          <w:sz w:val="24"/>
        </w:rPr>
        <w:t>个工作日内做出响应，</w:t>
      </w:r>
      <w:r w:rsidRPr="008157AA">
        <w:rPr>
          <w:sz w:val="24"/>
        </w:rPr>
        <w:t>3</w:t>
      </w:r>
      <w:r w:rsidRPr="008157AA">
        <w:rPr>
          <w:rFonts w:hint="eastAsia"/>
          <w:sz w:val="24"/>
        </w:rPr>
        <w:t>个工作日内到场排除故障。</w:t>
      </w:r>
    </w:p>
    <w:p w:rsidR="00C821DC" w:rsidRPr="008157AA" w:rsidRDefault="00C821DC" w:rsidP="00C821DC">
      <w:pPr>
        <w:pStyle w:val="a3"/>
        <w:numPr>
          <w:ilvl w:val="1"/>
          <w:numId w:val="2"/>
        </w:numPr>
        <w:spacing w:line="360" w:lineRule="auto"/>
        <w:ind w:firstLineChars="0"/>
        <w:rPr>
          <w:sz w:val="24"/>
        </w:rPr>
      </w:pPr>
      <w:r w:rsidRPr="00D65BFC">
        <w:rPr>
          <w:rFonts w:hint="eastAsia"/>
          <w:bCs/>
        </w:rPr>
        <w:t>交货地点：用户指定位置。</w:t>
      </w:r>
    </w:p>
    <w:p w:rsidR="00C821DC" w:rsidRPr="006459BF" w:rsidRDefault="00C821DC" w:rsidP="00C821DC">
      <w:pPr>
        <w:pStyle w:val="a6"/>
        <w:ind w:left="360"/>
        <w:rPr>
          <w:bCs/>
        </w:rPr>
      </w:pPr>
      <w:r w:rsidRPr="006459BF">
        <w:rPr>
          <w:rFonts w:hint="eastAsia"/>
          <w:bCs/>
        </w:rPr>
        <w:t>注：该设备办理免税，如不能办理免税，所有费用由中标公司承担。</w:t>
      </w:r>
    </w:p>
    <w:p w:rsidR="00C821DC" w:rsidRPr="00C821DC" w:rsidRDefault="00C821DC" w:rsidP="00C821DC"/>
    <w:p w:rsidR="00C821DC" w:rsidRDefault="00C821DC" w:rsidP="00C821DC"/>
    <w:p w:rsidR="00C821DC" w:rsidRDefault="00C821DC" w:rsidP="00C821DC"/>
    <w:p w:rsidR="00C821DC" w:rsidRDefault="00C821DC" w:rsidP="00C821DC"/>
    <w:p w:rsidR="00C821DC" w:rsidRPr="00C821DC" w:rsidRDefault="00C821DC" w:rsidP="00C821DC">
      <w:pPr>
        <w:pStyle w:val="a3"/>
        <w:autoSpaceDE w:val="0"/>
        <w:autoSpaceDN w:val="0"/>
        <w:adjustRightInd w:val="0"/>
        <w:ind w:left="360" w:firstLineChars="0" w:firstLine="0"/>
        <w:jc w:val="left"/>
        <w:rPr>
          <w:sz w:val="28"/>
          <w:szCs w:val="28"/>
        </w:rPr>
      </w:pPr>
    </w:p>
    <w:sectPr w:rsidR="00C821DC" w:rsidRPr="00C821DC" w:rsidSect="00772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D78" w:rsidRDefault="00826D78" w:rsidP="00D91779">
      <w:r>
        <w:separator/>
      </w:r>
    </w:p>
  </w:endnote>
  <w:endnote w:type="continuationSeparator" w:id="1">
    <w:p w:rsidR="00826D78" w:rsidRDefault="00826D78" w:rsidP="00D91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D78" w:rsidRDefault="00826D78" w:rsidP="00D91779">
      <w:r>
        <w:separator/>
      </w:r>
    </w:p>
  </w:footnote>
  <w:footnote w:type="continuationSeparator" w:id="1">
    <w:p w:rsidR="00826D78" w:rsidRDefault="00826D78" w:rsidP="00D91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61E0"/>
    <w:multiLevelType w:val="hybridMultilevel"/>
    <w:tmpl w:val="54F46470"/>
    <w:lvl w:ilvl="0" w:tplc="C23AE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3F4293"/>
    <w:multiLevelType w:val="hybridMultilevel"/>
    <w:tmpl w:val="39C80A30"/>
    <w:lvl w:ilvl="0" w:tplc="2E20EE8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952905"/>
    <w:multiLevelType w:val="hybridMultilevel"/>
    <w:tmpl w:val="D53602E6"/>
    <w:lvl w:ilvl="0" w:tplc="FAC0613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962"/>
    <w:rsid w:val="00247028"/>
    <w:rsid w:val="002B2962"/>
    <w:rsid w:val="00321E7F"/>
    <w:rsid w:val="006B7819"/>
    <w:rsid w:val="00772A11"/>
    <w:rsid w:val="007B5E82"/>
    <w:rsid w:val="00826D78"/>
    <w:rsid w:val="008D05F8"/>
    <w:rsid w:val="00C821DC"/>
    <w:rsid w:val="00D14F80"/>
    <w:rsid w:val="00D91779"/>
    <w:rsid w:val="00EF6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6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91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177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1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1779"/>
    <w:rPr>
      <w:sz w:val="18"/>
      <w:szCs w:val="18"/>
    </w:rPr>
  </w:style>
  <w:style w:type="paragraph" w:styleId="a6">
    <w:name w:val="No Spacing"/>
    <w:uiPriority w:val="1"/>
    <w:qFormat/>
    <w:rsid w:val="00C821DC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Lihuan</dc:creator>
  <cp:lastModifiedBy>高伟</cp:lastModifiedBy>
  <cp:revision>4</cp:revision>
  <dcterms:created xsi:type="dcterms:W3CDTF">2017-10-20T01:16:00Z</dcterms:created>
  <dcterms:modified xsi:type="dcterms:W3CDTF">2017-10-20T01:18:00Z</dcterms:modified>
</cp:coreProperties>
</file>