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DE" w:rsidRDefault="00A714DE" w:rsidP="004B61F7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A714DE" w:rsidRDefault="0028644E" w:rsidP="004B61F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</w:t>
      </w:r>
      <w:r w:rsidR="00A714DE">
        <w:rPr>
          <w:rFonts w:hint="eastAsia"/>
          <w:b/>
          <w:sz w:val="28"/>
          <w:szCs w:val="28"/>
        </w:rPr>
        <w:t>双探头放大器</w:t>
      </w:r>
    </w:p>
    <w:p w:rsidR="00A714DE" w:rsidRDefault="00A714DE" w:rsidP="004B61F7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★双探头电脑全自动控制放大器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所有补偿可由软件自动完成。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★具有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Lockin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功能，能精确测量膜电容测量。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探头电流测量电阻：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 G</w:t>
      </w:r>
      <w:bookmarkStart w:id="0" w:name="_GoBack"/>
      <w:bookmarkEnd w:id="0"/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ohm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（高增益）；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500 Mohm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（中增益）；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 Mohm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（低增益）；最大测量电流：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200pA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（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50G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），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20nA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（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500M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），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2μA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（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5M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）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全自动检测和校准软件：可以给出探头和主机匹配的各种频响参数，始终保持探头的稳定与精确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探头的适用性：探头与主机可随意组合，维修方便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光电联合检测：同钙离子系统可以实现同步，荧光检测扩展：可控制不同的荧光激发光源，可实现离子浓度例如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</w:rPr>
        <w:t>2+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测量与膜片钳测量的同步记录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电容补偿：自动和手动补偿快慢电容，电容跟踪测量细胞表面积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串联电阻补偿：自动和手动补偿。最大补偿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90%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，最佳设定与细胞膜电容有关。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保持电压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电流：电压钳模式：软件控制的保持点位，范围：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±1000 mV range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，电流钳模式：电流钳：中增益：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pA/mA input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up to ±1 nA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 pA/mA input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up to ±10 nA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；低增益：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100 pA/mA input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up to ±100 nA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；低输入电容可允许膜电位的快速变化，不会产生振荡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刺激：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路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16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位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DA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转换器，隔绝从电脑耦合过来的噪音，更新速率：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300 kHz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，刺激范围：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-10.24V to +10.23V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所生成的数据能够被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Clampfit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及</w:t>
      </w: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Patchmaster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所分析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音频检测：软件提供音频检测功能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★放大器内置数模转换器，以减少噪音</w:t>
      </w:r>
    </w:p>
    <w:p w:rsidR="007319BD" w:rsidRPr="007319BD" w:rsidRDefault="007319BD" w:rsidP="004B61F7">
      <w:pPr>
        <w:widowControl/>
        <w:spacing w:line="360" w:lineRule="auto"/>
        <w:ind w:firstLine="48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单通道记录时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(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β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=1)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噪声≌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0.045 pArms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；全细胞记录时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(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β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=1)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噪声≌ 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0.55 pArms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；全细胞记录时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(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β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=0.1) </w:t>
      </w:r>
      <w:r w:rsidRPr="007319B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噪声≌ </w:t>
      </w:r>
      <w:r w:rsidRPr="007319B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1.6 pArms</w:t>
      </w:r>
    </w:p>
    <w:p w:rsidR="007319BD" w:rsidRDefault="007319BD" w:rsidP="004B61F7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7319BD" w:rsidRDefault="007319BD" w:rsidP="004B61F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数据采集软件</w:t>
      </w:r>
    </w:p>
    <w:p w:rsidR="007319BD" w:rsidRPr="00B65E13" w:rsidRDefault="007319BD" w:rsidP="004B61F7">
      <w:pPr>
        <w:spacing w:line="360" w:lineRule="auto"/>
        <w:ind w:firstLineChars="200" w:firstLine="422"/>
        <w:rPr>
          <w:rFonts w:ascii="黑体" w:eastAsia="黑体"/>
          <w:b/>
        </w:rPr>
      </w:pPr>
      <w:r w:rsidRPr="00B65E13">
        <w:rPr>
          <w:rFonts w:ascii="黑体" w:eastAsia="黑体" w:hint="eastAsia"/>
          <w:b/>
        </w:rPr>
        <w:t>《主要应用》</w:t>
      </w:r>
    </w:p>
    <w:p w:rsidR="007319BD" w:rsidRPr="00C34D81" w:rsidRDefault="007319BD" w:rsidP="004B61F7">
      <w:pPr>
        <w:spacing w:line="360" w:lineRule="auto"/>
        <w:ind w:left="420"/>
      </w:pPr>
      <w:r w:rsidRPr="00C34D81">
        <w:rPr>
          <w:rFonts w:hint="eastAsia"/>
        </w:rPr>
        <w:lastRenderedPageBreak/>
        <w:t>EPC 10</w:t>
      </w:r>
      <w:r w:rsidRPr="00C34D81">
        <w:rPr>
          <w:rFonts w:hint="eastAsia"/>
        </w:rPr>
        <w:t>放大器</w:t>
      </w:r>
      <w:r>
        <w:rPr>
          <w:rFonts w:hint="eastAsia"/>
        </w:rPr>
        <w:t>输出信号的采集</w:t>
      </w:r>
    </w:p>
    <w:p w:rsidR="007319BD" w:rsidRDefault="007319BD" w:rsidP="004B61F7">
      <w:pPr>
        <w:spacing w:line="360" w:lineRule="auto"/>
        <w:ind w:firstLineChars="200" w:firstLine="422"/>
        <w:rPr>
          <w:rFonts w:ascii="黑体" w:eastAsia="黑体"/>
          <w:b/>
        </w:rPr>
      </w:pPr>
    </w:p>
    <w:p w:rsidR="007319BD" w:rsidRPr="0084171D" w:rsidRDefault="007319BD" w:rsidP="004B61F7">
      <w:pPr>
        <w:spacing w:line="360" w:lineRule="auto"/>
        <w:ind w:firstLineChars="200" w:firstLine="422"/>
        <w:rPr>
          <w:rFonts w:ascii="黑体" w:eastAsia="黑体"/>
          <w:b/>
        </w:rPr>
      </w:pPr>
      <w:r w:rsidRPr="0084171D">
        <w:rPr>
          <w:rFonts w:ascii="黑体" w:eastAsia="黑体" w:hint="eastAsia"/>
          <w:b/>
        </w:rPr>
        <w:t>《主要特点》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可在</w:t>
      </w:r>
      <w:r w:rsidRPr="00C34D81">
        <w:t>Windows</w:t>
      </w:r>
      <w:r>
        <w:rPr>
          <w:rFonts w:hint="eastAsia"/>
        </w:rPr>
        <w:t>2000/XP</w:t>
      </w:r>
      <w:r w:rsidRPr="00C34D81">
        <w:rPr>
          <w:rFonts w:hint="eastAsia"/>
        </w:rPr>
        <w:t>和</w:t>
      </w:r>
      <w:r w:rsidRPr="00C34D81">
        <w:t>Macintosh</w:t>
      </w:r>
      <w:r w:rsidRPr="00C34D81">
        <w:rPr>
          <w:rFonts w:hint="eastAsia"/>
        </w:rPr>
        <w:t>界面下运行</w:t>
      </w:r>
    </w:p>
    <w:p w:rsidR="007319BD" w:rsidRDefault="007319BD" w:rsidP="0028644E">
      <w:pPr>
        <w:spacing w:line="360" w:lineRule="auto"/>
        <w:ind w:left="840"/>
      </w:pPr>
      <w:r>
        <w:rPr>
          <w:rFonts w:hint="eastAsia"/>
        </w:rPr>
        <w:t>包含</w:t>
      </w:r>
      <w:r>
        <w:t>Pulse</w:t>
      </w:r>
      <w:r>
        <w:rPr>
          <w:rFonts w:hint="eastAsia"/>
        </w:rPr>
        <w:t>软件（</w:t>
      </w:r>
      <w:r>
        <w:t>Patchmaster</w:t>
      </w:r>
      <w:r>
        <w:rPr>
          <w:rFonts w:hint="eastAsia"/>
        </w:rPr>
        <w:t>的前身）的所有功能</w:t>
      </w:r>
    </w:p>
    <w:p w:rsidR="007319BD" w:rsidRPr="00533C8E" w:rsidRDefault="007319BD" w:rsidP="0028644E">
      <w:pPr>
        <w:spacing w:line="360" w:lineRule="auto"/>
        <w:ind w:left="840"/>
      </w:pPr>
      <w:r>
        <w:rPr>
          <w:rFonts w:hint="eastAsia"/>
        </w:rPr>
        <w:t>支持</w:t>
      </w:r>
      <w:r>
        <w:t>EPC 10</w:t>
      </w:r>
      <w:r>
        <w:rPr>
          <w:rFonts w:hint="eastAsia"/>
        </w:rPr>
        <w:t>和</w:t>
      </w:r>
      <w:r w:rsidRPr="00533C8E">
        <w:t>EPC 9 Double/Triple</w:t>
      </w:r>
      <w:r>
        <w:rPr>
          <w:rFonts w:hint="eastAsia"/>
        </w:rPr>
        <w:t>膜片钳放大器</w:t>
      </w:r>
    </w:p>
    <w:p w:rsidR="007319BD" w:rsidRPr="00533C8E" w:rsidRDefault="007319BD" w:rsidP="0028644E">
      <w:pPr>
        <w:spacing w:line="360" w:lineRule="auto"/>
        <w:ind w:left="840"/>
      </w:pPr>
      <w:r>
        <w:rPr>
          <w:rFonts w:hint="eastAsia"/>
        </w:rPr>
        <w:t>支持</w:t>
      </w:r>
      <w:r>
        <w:t>EPC 8</w:t>
      </w:r>
      <w:r>
        <w:rPr>
          <w:rFonts w:hint="eastAsia"/>
        </w:rPr>
        <w:t>、</w:t>
      </w:r>
      <w:r w:rsidRPr="00533C8E">
        <w:t>EPC 7</w:t>
      </w:r>
      <w:r>
        <w:rPr>
          <w:rFonts w:hint="eastAsia"/>
        </w:rPr>
        <w:t>放大器与</w:t>
      </w:r>
      <w:r w:rsidRPr="00533C8E">
        <w:t>ITC-18</w:t>
      </w:r>
      <w:r>
        <w:rPr>
          <w:rFonts w:hint="eastAsia"/>
        </w:rPr>
        <w:t>、</w:t>
      </w:r>
      <w:r w:rsidRPr="00533C8E">
        <w:t>ITC-16</w:t>
      </w:r>
      <w:r>
        <w:rPr>
          <w:rFonts w:hint="eastAsia"/>
        </w:rPr>
        <w:t>或</w:t>
      </w:r>
      <w:r w:rsidRPr="00533C8E">
        <w:t xml:space="preserve">LIH 1600 </w:t>
      </w:r>
      <w:r>
        <w:rPr>
          <w:rFonts w:hint="eastAsia"/>
        </w:rPr>
        <w:t>转换器的组合</w:t>
      </w:r>
    </w:p>
    <w:p w:rsidR="007319BD" w:rsidRPr="00533C8E" w:rsidRDefault="007319BD" w:rsidP="0028644E">
      <w:pPr>
        <w:spacing w:line="360" w:lineRule="auto"/>
        <w:ind w:left="840"/>
      </w:pPr>
      <w:r>
        <w:rPr>
          <w:rFonts w:hint="eastAsia"/>
        </w:rPr>
        <w:t>具有</w:t>
      </w:r>
      <w:r>
        <w:rPr>
          <w:rFonts w:hint="eastAsia"/>
        </w:rPr>
        <w:t>EPC 10</w:t>
      </w:r>
      <w:r>
        <w:rPr>
          <w:rFonts w:hint="eastAsia"/>
        </w:rPr>
        <w:t>和</w:t>
      </w:r>
      <w:r>
        <w:rPr>
          <w:rFonts w:hint="eastAsia"/>
        </w:rPr>
        <w:t>9</w:t>
      </w:r>
      <w:r>
        <w:rPr>
          <w:rFonts w:hint="eastAsia"/>
        </w:rPr>
        <w:t>软件面板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具有校正与测试</w:t>
      </w:r>
      <w:r w:rsidRPr="00C34D81">
        <w:t>EPC 9</w:t>
      </w:r>
      <w:r w:rsidRPr="00C34D81">
        <w:rPr>
          <w:rFonts w:hint="eastAsia"/>
        </w:rPr>
        <w:t>和</w:t>
      </w:r>
      <w:r w:rsidRPr="00C34D81">
        <w:t>EPC 10</w:t>
      </w:r>
      <w:r w:rsidRPr="00C34D81">
        <w:rPr>
          <w:rFonts w:hint="eastAsia"/>
        </w:rPr>
        <w:t>放大器的功能</w:t>
      </w:r>
    </w:p>
    <w:p w:rsidR="007319BD" w:rsidRPr="00533C8E" w:rsidRDefault="007319BD" w:rsidP="0028644E">
      <w:pPr>
        <w:spacing w:line="360" w:lineRule="auto"/>
        <w:ind w:left="840"/>
      </w:pPr>
      <w:r w:rsidRPr="00426815">
        <w:rPr>
          <w:rFonts w:hint="eastAsia"/>
        </w:rPr>
        <w:t>多通道数据采集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个</w:t>
      </w:r>
      <w:r>
        <w:rPr>
          <w:rFonts w:hint="eastAsia"/>
        </w:rPr>
        <w:t>A/D</w:t>
      </w:r>
      <w:r>
        <w:rPr>
          <w:rFonts w:hint="eastAsia"/>
        </w:rPr>
        <w:t>通道）与输出刺激（</w:t>
      </w:r>
      <w:r>
        <w:rPr>
          <w:rFonts w:hint="eastAsia"/>
        </w:rPr>
        <w:t>3</w:t>
      </w:r>
      <w:r>
        <w:rPr>
          <w:rFonts w:hint="eastAsia"/>
        </w:rPr>
        <w:t>个</w:t>
      </w:r>
      <w:r w:rsidRPr="00533C8E">
        <w:t>D/A</w:t>
      </w:r>
      <w:r>
        <w:rPr>
          <w:rFonts w:hint="eastAsia"/>
        </w:rPr>
        <w:t>输出通道）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可输出多种多样的刺激波形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有示波器窗口检测封接过程</w:t>
      </w:r>
    </w:p>
    <w:p w:rsidR="007319BD" w:rsidRPr="00533C8E" w:rsidRDefault="007319BD" w:rsidP="0028644E">
      <w:pPr>
        <w:spacing w:line="360" w:lineRule="auto"/>
        <w:ind w:left="840"/>
      </w:pPr>
      <w:r w:rsidRPr="00C34D81">
        <w:rPr>
          <w:rFonts w:hint="eastAsia"/>
        </w:rPr>
        <w:t>有清晰的数据树编辑器</w:t>
      </w:r>
      <w:r>
        <w:rPr>
          <w:rFonts w:hint="eastAsia"/>
        </w:rPr>
        <w:t>，通过树结构组织实验数据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可控制外部设备</w:t>
      </w:r>
    </w:p>
    <w:p w:rsidR="007319BD" w:rsidRPr="00C34D81" w:rsidRDefault="007319BD" w:rsidP="0028644E">
      <w:pPr>
        <w:spacing w:line="360" w:lineRule="auto"/>
        <w:ind w:left="840"/>
      </w:pPr>
      <w:r>
        <w:rPr>
          <w:rFonts w:hint="eastAsia"/>
        </w:rPr>
        <w:t>具有</w:t>
      </w:r>
      <w:r w:rsidRPr="00C34D81">
        <w:rPr>
          <w:rFonts w:hint="eastAsia"/>
        </w:rPr>
        <w:t>强大在线分析功能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有宏命令，便</w:t>
      </w:r>
      <w:r>
        <w:rPr>
          <w:rFonts w:hint="eastAsia"/>
        </w:rPr>
        <w:t>于</w:t>
      </w:r>
      <w:r w:rsidRPr="00C34D81">
        <w:rPr>
          <w:rFonts w:hint="eastAsia"/>
        </w:rPr>
        <w:t>执行复杂的系列设置</w:t>
      </w:r>
    </w:p>
    <w:p w:rsidR="007319BD" w:rsidRPr="00533C8E" w:rsidRDefault="007319BD" w:rsidP="0028644E">
      <w:pPr>
        <w:spacing w:line="360" w:lineRule="auto"/>
        <w:ind w:left="840"/>
      </w:pPr>
      <w:r>
        <w:rPr>
          <w:rFonts w:hint="eastAsia"/>
        </w:rPr>
        <w:t>自动进行电容瞬变值补偿功能</w:t>
      </w:r>
    </w:p>
    <w:p w:rsidR="007319BD" w:rsidRPr="00533C8E" w:rsidRDefault="007319BD" w:rsidP="0028644E">
      <w:pPr>
        <w:spacing w:line="360" w:lineRule="auto"/>
        <w:ind w:left="840"/>
      </w:pPr>
      <w:r>
        <w:rPr>
          <w:rFonts w:hint="eastAsia"/>
        </w:rPr>
        <w:t>P/N</w:t>
      </w:r>
      <w:r>
        <w:rPr>
          <w:rFonts w:hint="eastAsia"/>
        </w:rPr>
        <w:t>漏减功能</w:t>
      </w:r>
    </w:p>
    <w:p w:rsidR="007319BD" w:rsidRPr="00533C8E" w:rsidRDefault="007319BD" w:rsidP="0028644E">
      <w:pPr>
        <w:spacing w:line="360" w:lineRule="auto"/>
        <w:ind w:left="840"/>
      </w:pPr>
      <w:r>
        <w:rPr>
          <w:rFonts w:hint="eastAsia"/>
        </w:rPr>
        <w:t>软件</w:t>
      </w:r>
      <w:r w:rsidRPr="00533C8E">
        <w:t>Gaussian</w:t>
      </w:r>
      <w:r>
        <w:rPr>
          <w:rFonts w:hint="eastAsia"/>
        </w:rPr>
        <w:t>滤波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具有全细胞和细胞贴附模式下进行膜电容测定的</w:t>
      </w:r>
      <w:r w:rsidRPr="00C34D81">
        <w:t>Lock In</w:t>
      </w:r>
      <w:r w:rsidRPr="00C34D81">
        <w:rPr>
          <w:rFonts w:hint="eastAsia"/>
        </w:rPr>
        <w:t>放大器的软件功能</w:t>
      </w:r>
    </w:p>
    <w:p w:rsidR="007319BD" w:rsidRPr="00C34D81" w:rsidRDefault="007319BD" w:rsidP="0028644E">
      <w:pPr>
        <w:spacing w:line="360" w:lineRule="auto"/>
        <w:ind w:left="840"/>
      </w:pPr>
      <w:r w:rsidRPr="00C34D81">
        <w:rPr>
          <w:rFonts w:hint="eastAsia"/>
        </w:rPr>
        <w:t>具有离子成像测定的扩展功能，可控制光源和对荧光测定进行分析的功能</w:t>
      </w:r>
    </w:p>
    <w:p w:rsidR="0028644E" w:rsidRPr="0028644E" w:rsidRDefault="0028644E" w:rsidP="0028644E">
      <w:pPr>
        <w:pStyle w:val="a6"/>
        <w:spacing w:beforeLines="50" w:afterLines="50"/>
        <w:ind w:left="840" w:firstLineChars="0" w:firstLine="0"/>
        <w:rPr>
          <w:rFonts w:hint="eastAsia"/>
          <w:color w:val="000000"/>
          <w:sz w:val="24"/>
        </w:rPr>
      </w:pPr>
      <w:r w:rsidRPr="0028644E">
        <w:rPr>
          <w:rFonts w:hint="eastAsia"/>
          <w:color w:val="000000"/>
          <w:sz w:val="24"/>
        </w:rPr>
        <w:t>二、技术服务要求</w:t>
      </w:r>
    </w:p>
    <w:p w:rsidR="0028644E" w:rsidRPr="0028644E" w:rsidRDefault="0028644E" w:rsidP="0028644E">
      <w:pPr>
        <w:pStyle w:val="a6"/>
        <w:ind w:left="840" w:firstLineChars="0" w:firstLine="0"/>
        <w:rPr>
          <w:rFonts w:hint="eastAsia"/>
          <w:sz w:val="24"/>
        </w:rPr>
      </w:pPr>
      <w:r w:rsidRPr="0028644E">
        <w:rPr>
          <w:rFonts w:hint="eastAsia"/>
          <w:sz w:val="24"/>
        </w:rPr>
        <w:t>1</w:t>
      </w:r>
      <w:r w:rsidRPr="0028644E">
        <w:rPr>
          <w:rFonts w:hint="eastAsia"/>
          <w:sz w:val="24"/>
        </w:rPr>
        <w:t>、设备安装调试</w:t>
      </w:r>
      <w:r w:rsidRPr="0028644E">
        <w:rPr>
          <w:sz w:val="24"/>
        </w:rPr>
        <w:t xml:space="preserve">: </w:t>
      </w:r>
      <w:r w:rsidRPr="0028644E">
        <w:rPr>
          <w:rFonts w:hint="eastAsia"/>
          <w:sz w:val="24"/>
        </w:rPr>
        <w:t>在买方指定的地点完成安装调试，并配合买方进行测试验收。</w:t>
      </w:r>
    </w:p>
    <w:p w:rsidR="0028644E" w:rsidRPr="0028644E" w:rsidRDefault="0028644E" w:rsidP="0028644E">
      <w:pPr>
        <w:pStyle w:val="a6"/>
        <w:ind w:left="840" w:firstLineChars="0" w:firstLine="0"/>
        <w:rPr>
          <w:rFonts w:hint="eastAsia"/>
          <w:sz w:val="24"/>
        </w:rPr>
      </w:pPr>
      <w:r w:rsidRPr="0028644E">
        <w:rPr>
          <w:rFonts w:hint="eastAsia"/>
          <w:sz w:val="24"/>
        </w:rPr>
        <w:t>2</w:t>
      </w:r>
      <w:r w:rsidRPr="0028644E">
        <w:rPr>
          <w:rFonts w:hint="eastAsia"/>
          <w:sz w:val="24"/>
        </w:rPr>
        <w:t>、质保期保修</w:t>
      </w:r>
      <w:r w:rsidRPr="0028644E">
        <w:rPr>
          <w:sz w:val="24"/>
        </w:rPr>
        <w:t>12</w:t>
      </w:r>
      <w:r w:rsidRPr="0028644E">
        <w:rPr>
          <w:rFonts w:hint="eastAsia"/>
          <w:sz w:val="24"/>
        </w:rPr>
        <w:t>个月，终身维修。</w:t>
      </w:r>
    </w:p>
    <w:p w:rsidR="0028644E" w:rsidRPr="0028644E" w:rsidRDefault="0028644E" w:rsidP="0028644E">
      <w:pPr>
        <w:pStyle w:val="a6"/>
        <w:ind w:left="840" w:firstLineChars="0" w:firstLine="0"/>
        <w:rPr>
          <w:rFonts w:hint="eastAsia"/>
          <w:sz w:val="24"/>
        </w:rPr>
      </w:pPr>
      <w:r w:rsidRPr="0028644E">
        <w:rPr>
          <w:rFonts w:hint="eastAsia"/>
          <w:sz w:val="24"/>
        </w:rPr>
        <w:t>3</w:t>
      </w:r>
      <w:r w:rsidRPr="0028644E">
        <w:rPr>
          <w:rFonts w:hint="eastAsia"/>
          <w:sz w:val="24"/>
        </w:rPr>
        <w:t>、维修响应时间</w:t>
      </w:r>
      <w:r w:rsidRPr="0028644E">
        <w:rPr>
          <w:sz w:val="24"/>
        </w:rPr>
        <w:t xml:space="preserve">: </w:t>
      </w:r>
      <w:r w:rsidRPr="0028644E">
        <w:rPr>
          <w:rFonts w:hint="eastAsia"/>
          <w:sz w:val="24"/>
        </w:rPr>
        <w:t>接到维修通知后，</w:t>
      </w:r>
      <w:r w:rsidRPr="0028644E">
        <w:rPr>
          <w:sz w:val="24"/>
        </w:rPr>
        <w:t>1</w:t>
      </w:r>
      <w:r w:rsidRPr="0028644E">
        <w:rPr>
          <w:rFonts w:hint="eastAsia"/>
          <w:sz w:val="24"/>
        </w:rPr>
        <w:t>个工作日内做出响应，</w:t>
      </w:r>
      <w:r w:rsidRPr="0028644E">
        <w:rPr>
          <w:sz w:val="24"/>
        </w:rPr>
        <w:t>3</w:t>
      </w:r>
      <w:r w:rsidRPr="0028644E">
        <w:rPr>
          <w:rFonts w:hint="eastAsia"/>
          <w:sz w:val="24"/>
        </w:rPr>
        <w:t>个工作日内到场排除故障。</w:t>
      </w:r>
    </w:p>
    <w:p w:rsidR="0028644E" w:rsidRPr="00DA11C4" w:rsidRDefault="0028644E" w:rsidP="0028644E">
      <w:pPr>
        <w:pStyle w:val="a5"/>
        <w:ind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</w:t>
      </w:r>
      <w:r w:rsidRPr="00DA11C4">
        <w:rPr>
          <w:rFonts w:ascii="Times New Roman" w:hAnsi="Times New Roman" w:hint="eastAsia"/>
          <w:sz w:val="24"/>
          <w:szCs w:val="24"/>
        </w:rPr>
        <w:t>交货地点：用户指定位置。</w:t>
      </w:r>
    </w:p>
    <w:p w:rsidR="0028644E" w:rsidRPr="0028644E" w:rsidRDefault="0028644E" w:rsidP="0028644E">
      <w:pPr>
        <w:pStyle w:val="a6"/>
        <w:ind w:left="840" w:firstLineChars="0" w:firstLine="0"/>
        <w:rPr>
          <w:rFonts w:hint="eastAsia"/>
          <w:sz w:val="24"/>
        </w:rPr>
      </w:pPr>
    </w:p>
    <w:p w:rsidR="0028644E" w:rsidRPr="0028644E" w:rsidRDefault="0028644E" w:rsidP="0028644E">
      <w:pPr>
        <w:pStyle w:val="a6"/>
        <w:ind w:left="840" w:firstLineChars="0" w:firstLine="0"/>
        <w:rPr>
          <w:sz w:val="24"/>
        </w:rPr>
      </w:pPr>
      <w:r w:rsidRPr="0028644E">
        <w:rPr>
          <w:rFonts w:hint="eastAsia"/>
          <w:sz w:val="24"/>
        </w:rPr>
        <w:t>注：该设备办理免税，如不能办理免税，所有费用由中标公司承担。</w:t>
      </w:r>
    </w:p>
    <w:p w:rsidR="0028644E" w:rsidRPr="00125B79" w:rsidRDefault="0028644E" w:rsidP="0028644E">
      <w:pPr>
        <w:pStyle w:val="a6"/>
        <w:ind w:left="840" w:firstLineChars="0" w:firstLine="0"/>
      </w:pPr>
    </w:p>
    <w:p w:rsidR="0072137B" w:rsidRPr="0028644E" w:rsidRDefault="00F3056D" w:rsidP="004B61F7">
      <w:pPr>
        <w:widowControl/>
        <w:spacing w:line="360" w:lineRule="auto"/>
        <w:ind w:firstLine="480"/>
        <w:jc w:val="left"/>
      </w:pPr>
    </w:p>
    <w:sectPr w:rsidR="0072137B" w:rsidRPr="0028644E" w:rsidSect="00C4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56D" w:rsidRDefault="00F3056D" w:rsidP="0028644E">
      <w:r>
        <w:separator/>
      </w:r>
    </w:p>
  </w:endnote>
  <w:endnote w:type="continuationSeparator" w:id="1">
    <w:p w:rsidR="00F3056D" w:rsidRDefault="00F3056D" w:rsidP="002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56D" w:rsidRDefault="00F3056D" w:rsidP="0028644E">
      <w:r>
        <w:separator/>
      </w:r>
    </w:p>
  </w:footnote>
  <w:footnote w:type="continuationSeparator" w:id="1">
    <w:p w:rsidR="00F3056D" w:rsidRDefault="00F3056D" w:rsidP="002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0F3"/>
    <w:multiLevelType w:val="hybridMultilevel"/>
    <w:tmpl w:val="8A14B8D8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AB1"/>
    <w:rsid w:val="000C38C4"/>
    <w:rsid w:val="0028644E"/>
    <w:rsid w:val="00345AB1"/>
    <w:rsid w:val="004753A2"/>
    <w:rsid w:val="004B61F7"/>
    <w:rsid w:val="005B46CC"/>
    <w:rsid w:val="007319BD"/>
    <w:rsid w:val="00A714DE"/>
    <w:rsid w:val="00C44E18"/>
    <w:rsid w:val="00F3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19BD"/>
  </w:style>
  <w:style w:type="paragraph" w:styleId="a3">
    <w:name w:val="header"/>
    <w:basedOn w:val="a"/>
    <w:link w:val="Char"/>
    <w:uiPriority w:val="99"/>
    <w:semiHidden/>
    <w:unhideWhenUsed/>
    <w:rsid w:val="0028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4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44E"/>
    <w:rPr>
      <w:sz w:val="18"/>
      <w:szCs w:val="18"/>
    </w:rPr>
  </w:style>
  <w:style w:type="paragraph" w:styleId="a5">
    <w:name w:val="No Spacing"/>
    <w:uiPriority w:val="1"/>
    <w:qFormat/>
    <w:rsid w:val="0028644E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2864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高伟</cp:lastModifiedBy>
  <cp:revision>2</cp:revision>
  <dcterms:created xsi:type="dcterms:W3CDTF">2017-09-15T02:44:00Z</dcterms:created>
  <dcterms:modified xsi:type="dcterms:W3CDTF">2017-09-15T02:44:00Z</dcterms:modified>
</cp:coreProperties>
</file>