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0E" w:rsidRDefault="000934C9" w:rsidP="00CC7FA6">
      <w:pPr>
        <w:pStyle w:val="a3"/>
        <w:spacing w:line="360" w:lineRule="auto"/>
        <w:jc w:val="center"/>
        <w:rPr>
          <w:rFonts w:asciiTheme="majorEastAsia" w:eastAsiaTheme="majorEastAsia" w:hAnsiTheme="majorEastAsia"/>
          <w:b/>
          <w:sz w:val="32"/>
          <w:szCs w:val="32"/>
        </w:rPr>
      </w:pPr>
      <w:r w:rsidRPr="000934C9">
        <w:rPr>
          <w:rFonts w:asciiTheme="majorEastAsia" w:eastAsiaTheme="majorEastAsia" w:hAnsiTheme="majorEastAsia" w:hint="eastAsia"/>
          <w:b/>
          <w:sz w:val="32"/>
          <w:szCs w:val="32"/>
        </w:rPr>
        <w:t>超快单光子探测器</w:t>
      </w:r>
    </w:p>
    <w:p w:rsidR="00741E78" w:rsidRPr="007C5F95" w:rsidRDefault="00741E78" w:rsidP="00CC7FA6">
      <w:pPr>
        <w:pStyle w:val="a3"/>
        <w:spacing w:line="360" w:lineRule="auto"/>
        <w:jc w:val="center"/>
        <w:rPr>
          <w:rFonts w:asciiTheme="majorEastAsia" w:eastAsiaTheme="majorEastAsia" w:hAnsiTheme="majorEastAsia"/>
          <w:b/>
          <w:sz w:val="32"/>
          <w:szCs w:val="32"/>
        </w:rPr>
      </w:pPr>
    </w:p>
    <w:p w:rsidR="00491F3C" w:rsidRPr="00541FF5" w:rsidRDefault="00541FF5" w:rsidP="00741E78">
      <w:pPr>
        <w:spacing w:before="120" w:line="276" w:lineRule="auto"/>
        <w:jc w:val="left"/>
        <w:rPr>
          <w:rFonts w:ascii="Arial" w:eastAsiaTheme="minorEastAsia" w:hAnsi="Arial" w:cs="Arial"/>
          <w:b/>
          <w:bCs/>
          <w:sz w:val="20"/>
        </w:rPr>
      </w:pPr>
      <w:r>
        <w:rPr>
          <w:rFonts w:ascii="Arial" w:eastAsiaTheme="minorEastAsia" w:hAnsiTheme="minorEastAsia" w:cs="Arial" w:hint="eastAsia"/>
          <w:b/>
          <w:bCs/>
          <w:sz w:val="20"/>
        </w:rPr>
        <w:t>一</w:t>
      </w:r>
      <w:r>
        <w:rPr>
          <w:rFonts w:asciiTheme="minorEastAsia" w:eastAsiaTheme="minorEastAsia" w:hAnsiTheme="minorEastAsia" w:cs="Arial" w:hint="eastAsia"/>
          <w:b/>
          <w:bCs/>
          <w:sz w:val="20"/>
        </w:rPr>
        <w:t>、</w:t>
      </w:r>
      <w:r w:rsidR="00491F3C" w:rsidRPr="007C5F95">
        <w:rPr>
          <w:rFonts w:ascii="Arial" w:eastAsiaTheme="minorEastAsia" w:hAnsiTheme="minorEastAsia" w:cs="Arial"/>
          <w:b/>
          <w:bCs/>
          <w:sz w:val="20"/>
        </w:rPr>
        <w:t>设备用途</w:t>
      </w:r>
    </w:p>
    <w:p w:rsidR="00491F3C" w:rsidRPr="00541FF5" w:rsidRDefault="00361830" w:rsidP="00741E78">
      <w:pPr>
        <w:spacing w:line="276" w:lineRule="auto"/>
        <w:ind w:firstLineChars="200" w:firstLine="400"/>
        <w:rPr>
          <w:rFonts w:ascii="Arial" w:eastAsiaTheme="minorEastAsia" w:hAnsiTheme="minorEastAsia" w:cs="Arial"/>
          <w:sz w:val="20"/>
        </w:rPr>
      </w:pPr>
      <w:r>
        <w:rPr>
          <w:rFonts w:ascii="Arial" w:eastAsiaTheme="minorEastAsia" w:hAnsiTheme="minorEastAsia" w:cs="Arial" w:hint="eastAsia"/>
          <w:sz w:val="20"/>
        </w:rPr>
        <w:t>用于高时空分辩</w:t>
      </w:r>
      <w:r w:rsidR="00541FF5" w:rsidRPr="00541FF5">
        <w:rPr>
          <w:rFonts w:ascii="Arial" w:eastAsiaTheme="minorEastAsia" w:hAnsiTheme="minorEastAsia" w:cs="Arial"/>
          <w:sz w:val="20"/>
        </w:rPr>
        <w:t>单分子</w:t>
      </w:r>
      <w:r>
        <w:rPr>
          <w:rFonts w:ascii="Arial" w:eastAsiaTheme="minorEastAsia" w:hAnsiTheme="minorEastAsia" w:cs="Arial" w:hint="eastAsia"/>
          <w:sz w:val="20"/>
        </w:rPr>
        <w:t>荧光信号检测</w:t>
      </w:r>
    </w:p>
    <w:p w:rsidR="00491F3C" w:rsidRPr="007C5F95" w:rsidRDefault="00541FF5" w:rsidP="00741E78">
      <w:pPr>
        <w:spacing w:before="120" w:line="276" w:lineRule="auto"/>
        <w:jc w:val="left"/>
        <w:rPr>
          <w:rFonts w:ascii="Arial" w:eastAsiaTheme="minorEastAsia" w:hAnsi="Arial" w:cs="Arial"/>
          <w:b/>
          <w:bCs/>
          <w:sz w:val="20"/>
        </w:rPr>
      </w:pPr>
      <w:r>
        <w:rPr>
          <w:rFonts w:ascii="Arial" w:eastAsiaTheme="minorEastAsia" w:hAnsiTheme="minorEastAsia" w:cs="Arial" w:hint="eastAsia"/>
          <w:b/>
          <w:bCs/>
          <w:sz w:val="20"/>
        </w:rPr>
        <w:t>二</w:t>
      </w:r>
      <w:r>
        <w:rPr>
          <w:rFonts w:asciiTheme="minorEastAsia" w:eastAsiaTheme="minorEastAsia" w:hAnsiTheme="minorEastAsia" w:cs="Arial" w:hint="eastAsia"/>
          <w:b/>
          <w:bCs/>
          <w:sz w:val="20"/>
        </w:rPr>
        <w:t>、</w:t>
      </w:r>
      <w:r w:rsidR="00491F3C" w:rsidRPr="007C5F95">
        <w:rPr>
          <w:rFonts w:ascii="Arial" w:eastAsiaTheme="minorEastAsia" w:hAnsiTheme="minorEastAsia" w:cs="Arial"/>
          <w:b/>
          <w:bCs/>
          <w:sz w:val="20"/>
        </w:rPr>
        <w:t>技术</w:t>
      </w:r>
      <w:r w:rsidR="007211F6" w:rsidRPr="007C5F95">
        <w:rPr>
          <w:rFonts w:ascii="Arial" w:eastAsiaTheme="minorEastAsia" w:hAnsiTheme="minorEastAsia" w:cs="Arial"/>
          <w:b/>
          <w:bCs/>
          <w:sz w:val="20"/>
        </w:rPr>
        <w:t>指标</w:t>
      </w:r>
      <w:bookmarkStart w:id="0" w:name="_GoBack"/>
      <w:bookmarkEnd w:id="0"/>
    </w:p>
    <w:p w:rsidR="00651D29" w:rsidRPr="007C5F95" w:rsidRDefault="00651D29" w:rsidP="00741E78">
      <w:pPr>
        <w:spacing w:line="276" w:lineRule="auto"/>
        <w:ind w:firstLineChars="200" w:firstLine="400"/>
        <w:rPr>
          <w:rFonts w:ascii="Arial" w:eastAsiaTheme="minorEastAsia" w:hAnsi="Arial" w:cs="Arial"/>
          <w:sz w:val="20"/>
        </w:rPr>
      </w:pPr>
      <w:r w:rsidRPr="007C5F95">
        <w:rPr>
          <w:rFonts w:ascii="Arial" w:eastAsiaTheme="minorEastAsia" w:hAnsi="Arial" w:cs="Arial"/>
          <w:sz w:val="20"/>
        </w:rPr>
        <w:t>1</w:t>
      </w:r>
      <w:r w:rsidRPr="007C5F95">
        <w:rPr>
          <w:rFonts w:ascii="Arial" w:eastAsiaTheme="minorEastAsia" w:hAnsiTheme="minorEastAsia" w:cs="Arial"/>
          <w:sz w:val="20"/>
        </w:rPr>
        <w:t>、</w:t>
      </w:r>
      <w:r w:rsidR="00541FF5">
        <w:rPr>
          <w:rFonts w:ascii="Arial" w:eastAsiaTheme="minorEastAsia" w:hAnsiTheme="minorEastAsia" w:cs="Arial" w:hint="eastAsia"/>
          <w:sz w:val="20"/>
        </w:rPr>
        <w:t xml:space="preserve">  </w:t>
      </w:r>
      <w:r w:rsidRPr="007C5F95">
        <w:rPr>
          <w:rFonts w:ascii="Arial" w:eastAsiaTheme="minorEastAsia" w:hAnsiTheme="minorEastAsia" w:cs="Arial"/>
          <w:sz w:val="20"/>
        </w:rPr>
        <w:t>工作条件</w:t>
      </w:r>
    </w:p>
    <w:p w:rsidR="00651D29" w:rsidRPr="007C5F95" w:rsidRDefault="00651D29" w:rsidP="00741E78">
      <w:pPr>
        <w:spacing w:line="276" w:lineRule="auto"/>
        <w:ind w:leftChars="191" w:left="901" w:hangingChars="250" w:hanging="500"/>
        <w:rPr>
          <w:rFonts w:ascii="Arial" w:eastAsiaTheme="minorEastAsia" w:hAnsi="Arial" w:cs="Arial"/>
          <w:sz w:val="20"/>
        </w:rPr>
      </w:pPr>
      <w:r w:rsidRPr="007C5F95">
        <w:rPr>
          <w:rFonts w:ascii="Arial" w:eastAsiaTheme="minorEastAsia" w:hAnsi="Arial" w:cs="Arial"/>
          <w:sz w:val="20"/>
        </w:rPr>
        <w:t xml:space="preserve">1.1  </w:t>
      </w:r>
      <w:r w:rsidRPr="007C5F95">
        <w:rPr>
          <w:rFonts w:ascii="Arial" w:eastAsiaTheme="minorEastAsia" w:hAnsiTheme="minorEastAsia" w:cs="Arial"/>
          <w:sz w:val="20"/>
        </w:rPr>
        <w:t>适于在气温为摄氏</w:t>
      </w:r>
      <w:r w:rsidRPr="007C5F95">
        <w:rPr>
          <w:rFonts w:ascii="Arial" w:eastAsiaTheme="minorEastAsia" w:hAnsi="Arial" w:cs="Arial"/>
          <w:sz w:val="20"/>
        </w:rPr>
        <w:t>-40</w:t>
      </w:r>
      <w:r w:rsidRPr="007C5F95">
        <w:rPr>
          <w:rFonts w:ascii="Arial" w:eastAsiaTheme="minorEastAsia" w:hAnsiTheme="minorEastAsia" w:cs="Arial"/>
          <w:sz w:val="20"/>
        </w:rPr>
        <w:t>℃～＋</w:t>
      </w:r>
      <w:r w:rsidRPr="007C5F95">
        <w:rPr>
          <w:rFonts w:ascii="Arial" w:eastAsiaTheme="minorEastAsia" w:hAnsi="Arial" w:cs="Arial"/>
          <w:sz w:val="20"/>
        </w:rPr>
        <w:t>50</w:t>
      </w:r>
      <w:r w:rsidRPr="007C5F95">
        <w:rPr>
          <w:rFonts w:ascii="Arial" w:eastAsiaTheme="minorEastAsia" w:hAnsiTheme="minorEastAsia" w:cs="Arial"/>
          <w:sz w:val="20"/>
        </w:rPr>
        <w:t>℃的环境条件下运输和贮存，在电源</w:t>
      </w:r>
      <w:r w:rsidRPr="007C5F95">
        <w:rPr>
          <w:rFonts w:ascii="Arial" w:eastAsiaTheme="minorEastAsia" w:hAnsi="Arial" w:cs="Arial"/>
          <w:sz w:val="20"/>
        </w:rPr>
        <w:t>220V</w:t>
      </w:r>
      <w:r w:rsidRPr="007C5F95">
        <w:rPr>
          <w:rFonts w:ascii="Arial" w:eastAsiaTheme="minorEastAsia" w:hAnsiTheme="minorEastAsia" w:cs="Arial"/>
          <w:sz w:val="20"/>
        </w:rPr>
        <w:t>（</w:t>
      </w:r>
      <w:r w:rsidRPr="007C5F95">
        <w:rPr>
          <w:rFonts w:ascii="Arial" w:eastAsiaTheme="minorEastAsia" w:hAnsi="Arial" w:cs="Arial"/>
          <w:sz w:val="20"/>
        </w:rPr>
        <w:sym w:font="Symbol" w:char="F0B1"/>
      </w:r>
      <w:r w:rsidRPr="007C5F95">
        <w:rPr>
          <w:rFonts w:ascii="Arial" w:eastAsiaTheme="minorEastAsia" w:hAnsi="Arial" w:cs="Arial"/>
          <w:sz w:val="20"/>
        </w:rPr>
        <w:t>10%</w:t>
      </w:r>
      <w:r w:rsidRPr="007C5F95">
        <w:rPr>
          <w:rFonts w:ascii="Arial" w:eastAsiaTheme="minorEastAsia" w:hAnsiTheme="minorEastAsia" w:cs="Arial"/>
          <w:sz w:val="20"/>
        </w:rPr>
        <w:t>）</w:t>
      </w:r>
      <w:r w:rsidRPr="007C5F95">
        <w:rPr>
          <w:rFonts w:ascii="Arial" w:eastAsiaTheme="minorEastAsia" w:hAnsi="Arial" w:cs="Arial"/>
          <w:sz w:val="20"/>
        </w:rPr>
        <w:t>/50Hz</w:t>
      </w:r>
      <w:r w:rsidRPr="007C5F95">
        <w:rPr>
          <w:rFonts w:ascii="Arial" w:eastAsiaTheme="minorEastAsia" w:hAnsiTheme="minorEastAsia" w:cs="Arial"/>
          <w:sz w:val="20"/>
        </w:rPr>
        <w:t>、气温摄氏</w:t>
      </w:r>
      <w:r w:rsidRPr="007C5F95">
        <w:rPr>
          <w:rFonts w:ascii="Arial" w:eastAsiaTheme="minorEastAsia" w:hAnsi="Arial" w:cs="Arial"/>
          <w:sz w:val="20"/>
        </w:rPr>
        <w:t>-5</w:t>
      </w:r>
      <w:r w:rsidRPr="007C5F95">
        <w:rPr>
          <w:rFonts w:ascii="Arial" w:eastAsiaTheme="minorEastAsia" w:hAnsiTheme="minorEastAsia" w:cs="Arial"/>
          <w:sz w:val="20"/>
        </w:rPr>
        <w:t>℃～</w:t>
      </w:r>
      <w:r w:rsidRPr="007C5F95">
        <w:rPr>
          <w:rFonts w:ascii="Arial" w:eastAsiaTheme="minorEastAsia" w:hAnsi="Arial" w:cs="Arial"/>
          <w:sz w:val="20"/>
        </w:rPr>
        <w:t>40</w:t>
      </w:r>
      <w:r w:rsidRPr="007C5F95">
        <w:rPr>
          <w:rFonts w:ascii="Arial" w:eastAsiaTheme="minorEastAsia" w:hAnsiTheme="minorEastAsia" w:cs="Arial"/>
          <w:sz w:val="20"/>
        </w:rPr>
        <w:t>℃和相对湿度</w:t>
      </w:r>
      <w:r w:rsidRPr="007C5F95">
        <w:rPr>
          <w:rFonts w:ascii="Arial" w:eastAsiaTheme="minorEastAsia" w:hAnsi="Arial" w:cs="Arial"/>
          <w:sz w:val="20"/>
        </w:rPr>
        <w:t>85%</w:t>
      </w:r>
      <w:r w:rsidRPr="007C5F95">
        <w:rPr>
          <w:rFonts w:ascii="Arial" w:eastAsiaTheme="minorEastAsia" w:hAnsiTheme="minorEastAsia" w:cs="Arial"/>
          <w:sz w:val="20"/>
        </w:rPr>
        <w:t>的环境条件下运行。</w:t>
      </w:r>
    </w:p>
    <w:p w:rsidR="00541FF5" w:rsidRDefault="00651D29" w:rsidP="00741E78">
      <w:pPr>
        <w:spacing w:line="276" w:lineRule="auto"/>
        <w:ind w:firstLineChars="200" w:firstLine="400"/>
        <w:rPr>
          <w:rFonts w:ascii="Arial" w:eastAsiaTheme="minorEastAsia" w:hAnsiTheme="minorEastAsia" w:cs="Arial"/>
          <w:sz w:val="20"/>
        </w:rPr>
      </w:pPr>
      <w:r w:rsidRPr="007C5F95">
        <w:rPr>
          <w:rFonts w:ascii="Arial" w:eastAsiaTheme="minorEastAsia" w:hAnsi="Arial" w:cs="Arial"/>
          <w:sz w:val="20"/>
        </w:rPr>
        <w:t xml:space="preserve">1.2  </w:t>
      </w:r>
      <w:r w:rsidRPr="007C5F95">
        <w:rPr>
          <w:rFonts w:ascii="Arial" w:eastAsiaTheme="minorEastAsia" w:hAnsiTheme="minorEastAsia" w:cs="Arial"/>
          <w:sz w:val="20"/>
        </w:rPr>
        <w:t>配置符合中国有关标准要求的插头，或提供适当的转换插座。</w:t>
      </w:r>
    </w:p>
    <w:p w:rsidR="000934C9" w:rsidRPr="00514AFE" w:rsidRDefault="000934C9" w:rsidP="00741E78">
      <w:pPr>
        <w:spacing w:line="276" w:lineRule="auto"/>
        <w:ind w:firstLineChars="200" w:firstLine="400"/>
        <w:rPr>
          <w:rFonts w:ascii="Arial" w:eastAsiaTheme="minorEastAsia" w:hAnsiTheme="minorEastAsia" w:cs="Arial"/>
          <w:sz w:val="20"/>
        </w:rPr>
      </w:pPr>
    </w:p>
    <w:p w:rsidR="00651D29" w:rsidRPr="007C5F95" w:rsidRDefault="00651D29" w:rsidP="00741E78">
      <w:pPr>
        <w:spacing w:line="276" w:lineRule="auto"/>
        <w:ind w:firstLineChars="200" w:firstLine="400"/>
        <w:rPr>
          <w:rFonts w:ascii="Arial" w:eastAsiaTheme="minorEastAsia" w:hAnsi="Arial" w:cs="Arial"/>
          <w:sz w:val="20"/>
        </w:rPr>
      </w:pPr>
      <w:r w:rsidRPr="007C5F95">
        <w:rPr>
          <w:rFonts w:ascii="Arial" w:eastAsiaTheme="minorEastAsia" w:hAnsi="Arial" w:cs="Arial"/>
          <w:sz w:val="20"/>
        </w:rPr>
        <w:t>2</w:t>
      </w:r>
      <w:r w:rsidRPr="007C5F95">
        <w:rPr>
          <w:rFonts w:ascii="Arial" w:eastAsiaTheme="minorEastAsia" w:hAnsiTheme="minorEastAsia" w:cs="Arial"/>
          <w:sz w:val="20"/>
        </w:rPr>
        <w:t>、</w:t>
      </w:r>
      <w:r w:rsidR="000934C9">
        <w:rPr>
          <w:rFonts w:ascii="Arial" w:eastAsiaTheme="minorEastAsia" w:hAnsiTheme="minorEastAsia" w:cs="Arial" w:hint="eastAsia"/>
          <w:sz w:val="20"/>
        </w:rPr>
        <w:t xml:space="preserve"> </w:t>
      </w:r>
      <w:r w:rsidR="00541FF5">
        <w:rPr>
          <w:rFonts w:ascii="Arial" w:eastAsiaTheme="minorEastAsia" w:hAnsiTheme="minorEastAsia" w:cs="Arial" w:hint="eastAsia"/>
          <w:sz w:val="20"/>
        </w:rPr>
        <w:t>设备</w:t>
      </w:r>
      <w:r w:rsidRPr="007C5F95">
        <w:rPr>
          <w:rFonts w:ascii="Arial" w:eastAsiaTheme="minorEastAsia" w:hAnsiTheme="minorEastAsia" w:cs="Arial"/>
          <w:sz w:val="20"/>
        </w:rPr>
        <w:t>主要技术指标</w:t>
      </w:r>
    </w:p>
    <w:p w:rsidR="000934C9" w:rsidRPr="000934C9" w:rsidRDefault="000934C9" w:rsidP="00741E78">
      <w:pPr>
        <w:spacing w:line="276" w:lineRule="auto"/>
        <w:ind w:firstLineChars="200" w:firstLine="400"/>
        <w:rPr>
          <w:rFonts w:ascii="Arial" w:eastAsiaTheme="minorEastAsia" w:hAnsi="Arial" w:cs="Arial"/>
          <w:sz w:val="20"/>
        </w:rPr>
      </w:pPr>
      <w:r>
        <w:rPr>
          <w:rFonts w:ascii="Arial" w:eastAsiaTheme="minorEastAsia" w:hAnsi="Arial" w:cs="Arial" w:hint="eastAsia"/>
          <w:sz w:val="20"/>
        </w:rPr>
        <w:t xml:space="preserve">2.1. </w:t>
      </w:r>
      <w:r w:rsidRPr="000934C9">
        <w:rPr>
          <w:rFonts w:ascii="Arial" w:eastAsiaTheme="minorEastAsia" w:hAnsi="Arial" w:cs="Arial" w:hint="eastAsia"/>
          <w:sz w:val="20"/>
        </w:rPr>
        <w:t>超快单光子探测器</w:t>
      </w:r>
      <w:r w:rsidRPr="000934C9">
        <w:rPr>
          <w:rFonts w:ascii="Arial" w:eastAsiaTheme="minorEastAsia" w:hAnsi="Arial" w:cs="Arial"/>
          <w:sz w:val="20"/>
        </w:rPr>
        <w:t>芯片：</w:t>
      </w:r>
      <w:r w:rsidRPr="000934C9">
        <w:rPr>
          <w:rFonts w:ascii="Arial" w:eastAsiaTheme="minorEastAsia" w:hAnsi="Arial" w:cs="Arial"/>
          <w:sz w:val="20"/>
        </w:rPr>
        <w:t xml:space="preserve"> </w:t>
      </w:r>
      <w:r>
        <w:rPr>
          <w:rFonts w:ascii="Arial" w:eastAsiaTheme="minorEastAsia" w:hAnsi="Arial" w:cs="Arial" w:hint="eastAsia"/>
          <w:sz w:val="20"/>
        </w:rPr>
        <w:t>e2v CCD97</w:t>
      </w:r>
      <w:r>
        <w:rPr>
          <w:rFonts w:ascii="Arial" w:eastAsiaTheme="minorEastAsia" w:hAnsi="Arial" w:cs="Arial" w:hint="eastAsia"/>
          <w:sz w:val="20"/>
        </w:rPr>
        <w:t>电子倍增背照芯片</w:t>
      </w:r>
      <w:r>
        <w:rPr>
          <w:rFonts w:ascii="Arial" w:eastAsiaTheme="minorEastAsia" w:hAnsi="Arial" w:cs="Arial" w:hint="eastAsia"/>
          <w:sz w:val="20"/>
        </w:rPr>
        <w:t xml:space="preserve"> </w:t>
      </w:r>
      <w:r w:rsidRPr="000934C9">
        <w:rPr>
          <w:rFonts w:ascii="Arial" w:eastAsiaTheme="minorEastAsia" w:hAnsi="Arial" w:cs="Arial" w:hint="eastAsia"/>
          <w:sz w:val="20"/>
        </w:rPr>
        <w:t xml:space="preserve">, </w:t>
      </w:r>
      <w:r w:rsidRPr="000934C9">
        <w:rPr>
          <w:rFonts w:ascii="Arial" w:eastAsiaTheme="minorEastAsia" w:hAnsi="Arial" w:cs="Arial"/>
          <w:sz w:val="20"/>
        </w:rPr>
        <w:t>光电转换效率</w:t>
      </w:r>
      <w:r w:rsidRPr="000934C9">
        <w:rPr>
          <w:rFonts w:ascii="Arial" w:eastAsiaTheme="minorEastAsia" w:hAnsi="Arial" w:cs="Arial"/>
          <w:sz w:val="20"/>
        </w:rPr>
        <w:t xml:space="preserve">QE </w:t>
      </w:r>
      <w:r w:rsidRPr="000934C9">
        <w:rPr>
          <w:rFonts w:ascii="Arial" w:eastAsiaTheme="minorEastAsia" w:hAnsi="Arial" w:cs="Arial"/>
          <w:sz w:val="20"/>
        </w:rPr>
        <w:t>：</w:t>
      </w:r>
      <w:r w:rsidRPr="000934C9">
        <w:rPr>
          <w:rFonts w:ascii="Arial" w:eastAsiaTheme="minorEastAsia" w:hAnsi="Arial" w:cs="Arial"/>
          <w:sz w:val="20"/>
        </w:rPr>
        <w:t>&gt;92%@575 nm</w:t>
      </w:r>
      <w:r w:rsidRPr="000934C9">
        <w:rPr>
          <w:rFonts w:ascii="Arial" w:eastAsiaTheme="minorEastAsia" w:hAnsi="Arial" w:cs="Arial"/>
          <w:sz w:val="20"/>
        </w:rPr>
        <w:t>，</w:t>
      </w:r>
    </w:p>
    <w:p w:rsidR="000934C9" w:rsidRPr="000934C9" w:rsidRDefault="000934C9" w:rsidP="00741E78">
      <w:pPr>
        <w:spacing w:line="276" w:lineRule="auto"/>
        <w:ind w:firstLineChars="1550" w:firstLine="3100"/>
        <w:rPr>
          <w:rFonts w:ascii="Arial" w:eastAsiaTheme="minorEastAsia" w:hAnsi="Arial" w:cs="Arial"/>
          <w:sz w:val="20"/>
        </w:rPr>
      </w:pPr>
      <w:r w:rsidRPr="000934C9">
        <w:rPr>
          <w:rFonts w:ascii="Arial" w:eastAsiaTheme="minorEastAsia" w:hAnsi="Arial" w:cs="Arial"/>
          <w:sz w:val="20"/>
        </w:rPr>
        <w:t>有效像元阵列：</w:t>
      </w:r>
      <w:r w:rsidRPr="000934C9">
        <w:rPr>
          <w:rFonts w:ascii="Arial" w:eastAsiaTheme="minorEastAsia" w:hAnsi="Arial" w:cs="Arial"/>
          <w:sz w:val="20"/>
        </w:rPr>
        <w:t>512 x 512</w:t>
      </w:r>
      <w:r w:rsidRPr="000934C9">
        <w:rPr>
          <w:rFonts w:ascii="Arial" w:eastAsiaTheme="minorEastAsia" w:hAnsi="Arial" w:cs="Arial"/>
          <w:sz w:val="20"/>
        </w:rPr>
        <w:t>，正方形像元尺寸：</w:t>
      </w:r>
      <w:r w:rsidRPr="000934C9">
        <w:rPr>
          <w:rFonts w:ascii="Arial" w:eastAsiaTheme="minorEastAsia" w:hAnsi="Arial" w:cs="Arial"/>
          <w:sz w:val="20"/>
        </w:rPr>
        <w:t>16um×16um</w:t>
      </w:r>
    </w:p>
    <w:p w:rsidR="0081543A" w:rsidRDefault="000934C9" w:rsidP="00741E78">
      <w:pPr>
        <w:spacing w:line="276" w:lineRule="auto"/>
        <w:ind w:firstLineChars="71" w:firstLine="142"/>
        <w:rPr>
          <w:rFonts w:ascii="Arial" w:eastAsiaTheme="minorEastAsia" w:hAnsi="Arial" w:cs="Arial"/>
          <w:sz w:val="20"/>
        </w:rPr>
      </w:pPr>
      <w:r w:rsidRPr="000934C9">
        <w:rPr>
          <w:rFonts w:ascii="Arial" w:eastAsiaTheme="minorEastAsia" w:hAnsi="Arial" w:cs="Arial" w:hint="eastAsia"/>
          <w:sz w:val="20"/>
        </w:rPr>
        <w:t>★</w:t>
      </w:r>
      <w:r>
        <w:rPr>
          <w:rFonts w:ascii="Arial" w:eastAsiaTheme="minorEastAsia" w:hAnsi="Arial" w:cs="Arial" w:hint="eastAsia"/>
          <w:sz w:val="20"/>
        </w:rPr>
        <w:t>2</w:t>
      </w:r>
      <w:r w:rsidRPr="000934C9">
        <w:rPr>
          <w:rFonts w:ascii="Arial" w:eastAsiaTheme="minorEastAsia" w:hAnsi="Arial" w:cs="Arial" w:hint="eastAsia"/>
          <w:sz w:val="20"/>
        </w:rPr>
        <w:t xml:space="preserve">.2. </w:t>
      </w:r>
      <w:r w:rsidR="0081543A" w:rsidRPr="000934C9">
        <w:rPr>
          <w:rFonts w:ascii="Arial" w:eastAsiaTheme="minorEastAsia" w:hAnsi="Arial" w:cs="Arial" w:hint="eastAsia"/>
          <w:sz w:val="20"/>
        </w:rPr>
        <w:t>探测器</w:t>
      </w:r>
      <w:r w:rsidRPr="000934C9">
        <w:rPr>
          <w:rFonts w:ascii="Arial" w:eastAsiaTheme="minorEastAsia" w:hAnsi="Arial" w:cs="Arial"/>
          <w:sz w:val="20"/>
        </w:rPr>
        <w:t>帧频：</w:t>
      </w:r>
      <w:r w:rsidRPr="000934C9">
        <w:rPr>
          <w:rFonts w:ascii="Arial" w:eastAsiaTheme="minorEastAsia" w:hAnsi="Arial" w:cs="Arial" w:hint="eastAsia"/>
          <w:sz w:val="20"/>
        </w:rPr>
        <w:t>≧</w:t>
      </w:r>
      <w:r w:rsidRPr="000934C9">
        <w:rPr>
          <w:rFonts w:ascii="Arial" w:eastAsiaTheme="minorEastAsia" w:hAnsi="Arial" w:cs="Arial"/>
          <w:sz w:val="20"/>
        </w:rPr>
        <w:t>6</w:t>
      </w:r>
      <w:r w:rsidRPr="000934C9">
        <w:rPr>
          <w:rFonts w:ascii="Arial" w:eastAsiaTheme="minorEastAsia" w:hAnsi="Arial" w:cs="Arial" w:hint="eastAsia"/>
          <w:sz w:val="20"/>
        </w:rPr>
        <w:t>7</w:t>
      </w:r>
      <w:r w:rsidRPr="000934C9">
        <w:rPr>
          <w:rFonts w:ascii="Arial" w:eastAsiaTheme="minorEastAsia" w:hAnsi="Arial" w:cs="Arial"/>
          <w:sz w:val="20"/>
        </w:rPr>
        <w:t>帧</w:t>
      </w:r>
      <w:r w:rsidRPr="000934C9">
        <w:rPr>
          <w:rFonts w:ascii="Arial" w:eastAsiaTheme="minorEastAsia" w:hAnsi="Arial" w:cs="Arial"/>
          <w:sz w:val="20"/>
        </w:rPr>
        <w:t>/</w:t>
      </w:r>
      <w:r w:rsidRPr="000934C9">
        <w:rPr>
          <w:rFonts w:ascii="Arial" w:eastAsiaTheme="minorEastAsia" w:hAnsi="Arial" w:cs="Arial"/>
          <w:sz w:val="20"/>
        </w:rPr>
        <w:t>秒</w:t>
      </w:r>
      <w:r w:rsidR="00741E78">
        <w:rPr>
          <w:rFonts w:ascii="Arial" w:eastAsiaTheme="minorEastAsia" w:hAnsi="Arial" w:cs="Arial"/>
          <w:sz w:val="20"/>
        </w:rPr>
        <w:t>(</w:t>
      </w:r>
      <w:r w:rsidR="00741E78">
        <w:rPr>
          <w:rFonts w:ascii="Arial" w:eastAsiaTheme="minorEastAsia" w:hAnsi="Arial" w:cs="Arial" w:hint="eastAsia"/>
          <w:sz w:val="20"/>
        </w:rPr>
        <w:t>全幅</w:t>
      </w:r>
      <w:r w:rsidRPr="000934C9">
        <w:rPr>
          <w:rFonts w:ascii="Arial" w:eastAsiaTheme="minorEastAsia" w:hAnsi="Arial" w:cs="Arial"/>
          <w:sz w:val="20"/>
        </w:rPr>
        <w:t>512 x 512 pixels) @16bit</w:t>
      </w:r>
      <w:r w:rsidRPr="000934C9">
        <w:rPr>
          <w:rFonts w:ascii="Arial" w:eastAsiaTheme="minorEastAsia" w:hAnsi="Arial" w:cs="Arial" w:hint="eastAsia"/>
          <w:sz w:val="20"/>
        </w:rPr>
        <w:t>,</w:t>
      </w:r>
    </w:p>
    <w:p w:rsidR="000934C9" w:rsidRPr="000934C9" w:rsidRDefault="000934C9" w:rsidP="0081543A">
      <w:pPr>
        <w:spacing w:line="276" w:lineRule="auto"/>
        <w:ind w:firstLineChars="921" w:firstLine="1842"/>
        <w:rPr>
          <w:rFonts w:ascii="Arial" w:eastAsiaTheme="minorEastAsia" w:hAnsi="Arial" w:cs="Arial"/>
          <w:sz w:val="20"/>
        </w:rPr>
      </w:pPr>
      <w:r w:rsidRPr="000934C9">
        <w:rPr>
          <w:rFonts w:ascii="Arial" w:eastAsiaTheme="minorEastAsia" w:hAnsi="Arial" w:cs="Arial" w:hint="eastAsia"/>
          <w:sz w:val="20"/>
        </w:rPr>
        <w:t xml:space="preserve"> A / D</w:t>
      </w:r>
      <w:r w:rsidRPr="000934C9">
        <w:rPr>
          <w:rFonts w:ascii="Arial" w:eastAsiaTheme="minorEastAsia" w:hAnsi="Arial" w:cs="Arial" w:hint="eastAsia"/>
          <w:sz w:val="20"/>
        </w:rPr>
        <w:t>转换噪声≦</w:t>
      </w:r>
      <w:r w:rsidRPr="000934C9">
        <w:rPr>
          <w:rFonts w:ascii="Arial" w:eastAsiaTheme="minorEastAsia" w:hAnsi="Arial" w:cs="Arial"/>
          <w:sz w:val="20"/>
        </w:rPr>
        <w:t xml:space="preserve">75e-@20 MHz </w:t>
      </w:r>
      <w:r w:rsidR="00741E78">
        <w:rPr>
          <w:rFonts w:ascii="Arial" w:eastAsiaTheme="minorEastAsia" w:hAnsi="Arial" w:cs="Arial" w:hint="eastAsia"/>
          <w:sz w:val="20"/>
        </w:rPr>
        <w:t>(</w:t>
      </w:r>
      <w:r w:rsidR="00741E78">
        <w:rPr>
          <w:rFonts w:ascii="Arial" w:eastAsiaTheme="minorEastAsia" w:hAnsi="Arial" w:cs="Arial" w:hint="eastAsia"/>
          <w:sz w:val="20"/>
        </w:rPr>
        <w:t>在</w:t>
      </w:r>
      <w:r w:rsidRPr="000934C9">
        <w:rPr>
          <w:rFonts w:ascii="Arial" w:eastAsiaTheme="minorEastAsia" w:hAnsi="Arial" w:cs="Arial"/>
          <w:sz w:val="20"/>
        </w:rPr>
        <w:t>EM Port</w:t>
      </w:r>
      <w:r w:rsidR="00741E78">
        <w:rPr>
          <w:rFonts w:ascii="Arial" w:eastAsiaTheme="minorEastAsia" w:hAnsi="Arial" w:cs="Arial" w:hint="eastAsia"/>
          <w:sz w:val="20"/>
        </w:rPr>
        <w:t>读出端口</w:t>
      </w:r>
      <w:r w:rsidR="00741E78">
        <w:rPr>
          <w:rFonts w:ascii="Arial" w:eastAsiaTheme="minorEastAsia" w:hAnsi="Arial" w:cs="Arial" w:hint="eastAsia"/>
          <w:sz w:val="20"/>
        </w:rPr>
        <w:t>)</w:t>
      </w:r>
    </w:p>
    <w:p w:rsidR="000934C9" w:rsidRPr="000934C9" w:rsidRDefault="000934C9" w:rsidP="0081543A">
      <w:pPr>
        <w:spacing w:line="276" w:lineRule="auto"/>
        <w:ind w:firstLineChars="950" w:firstLine="1900"/>
        <w:rPr>
          <w:rFonts w:ascii="Arial" w:eastAsiaTheme="minorEastAsia" w:hAnsi="Arial" w:cs="Arial"/>
          <w:sz w:val="20"/>
        </w:rPr>
      </w:pPr>
      <w:r w:rsidRPr="000934C9">
        <w:rPr>
          <w:rFonts w:ascii="Arial" w:eastAsiaTheme="minorEastAsia" w:hAnsi="Arial" w:cs="Arial" w:hint="eastAsia"/>
          <w:sz w:val="20"/>
        </w:rPr>
        <w:t>超快成像工作模式</w:t>
      </w:r>
      <w:r w:rsidRPr="000934C9">
        <w:rPr>
          <w:rFonts w:ascii="Arial" w:eastAsiaTheme="minorEastAsia" w:hAnsi="Arial" w:cs="Arial" w:hint="eastAsia"/>
          <w:sz w:val="20"/>
        </w:rPr>
        <w:t xml:space="preserve">: </w:t>
      </w:r>
      <w:r w:rsidRPr="000934C9">
        <w:rPr>
          <w:rFonts w:ascii="Arial" w:eastAsiaTheme="minorEastAsia" w:hAnsi="Arial" w:cs="Arial" w:hint="eastAsia"/>
          <w:sz w:val="20"/>
        </w:rPr>
        <w:t>单通道≧</w:t>
      </w:r>
      <w:r w:rsidRPr="000934C9">
        <w:rPr>
          <w:rFonts w:ascii="Arial" w:eastAsiaTheme="minorEastAsia" w:hAnsi="Arial" w:cs="Arial" w:hint="eastAsia"/>
          <w:sz w:val="20"/>
        </w:rPr>
        <w:t xml:space="preserve"> 798fps@128x128,</w:t>
      </w:r>
      <w:r w:rsidR="00741E78">
        <w:rPr>
          <w:rFonts w:ascii="Arial" w:eastAsiaTheme="minorEastAsia" w:hAnsi="Arial" w:cs="Arial" w:hint="eastAsia"/>
          <w:sz w:val="20"/>
        </w:rPr>
        <w:t xml:space="preserve"> </w:t>
      </w:r>
      <w:r w:rsidRPr="000934C9">
        <w:rPr>
          <w:rFonts w:ascii="Arial" w:eastAsiaTheme="minorEastAsia" w:hAnsi="Arial" w:cs="Arial" w:hint="eastAsia"/>
          <w:sz w:val="20"/>
        </w:rPr>
        <w:t>双通道≧</w:t>
      </w:r>
      <w:r w:rsidR="00741E78">
        <w:rPr>
          <w:rFonts w:ascii="Arial" w:eastAsiaTheme="minorEastAsia" w:hAnsi="Arial" w:cs="Arial" w:hint="eastAsia"/>
          <w:sz w:val="20"/>
        </w:rPr>
        <w:t>424</w:t>
      </w:r>
      <w:r w:rsidRPr="000934C9">
        <w:rPr>
          <w:rFonts w:ascii="Arial" w:eastAsiaTheme="minorEastAsia" w:hAnsi="Arial" w:cs="Arial" w:hint="eastAsia"/>
          <w:sz w:val="20"/>
        </w:rPr>
        <w:t>fps@256x128</w:t>
      </w:r>
    </w:p>
    <w:p w:rsidR="000934C9" w:rsidRPr="000934C9" w:rsidRDefault="000934C9" w:rsidP="00741E78">
      <w:pPr>
        <w:spacing w:line="276" w:lineRule="auto"/>
        <w:ind w:firstLineChars="71" w:firstLine="142"/>
        <w:rPr>
          <w:rFonts w:ascii="Arial" w:eastAsiaTheme="minorEastAsia" w:hAnsi="Arial" w:cs="Arial"/>
          <w:sz w:val="20"/>
        </w:rPr>
      </w:pPr>
      <w:r w:rsidRPr="000934C9">
        <w:rPr>
          <w:rFonts w:ascii="Arial" w:eastAsiaTheme="minorEastAsia" w:hAnsi="Arial" w:cs="Arial" w:hint="eastAsia"/>
          <w:sz w:val="20"/>
        </w:rPr>
        <w:t>★</w:t>
      </w:r>
      <w:r>
        <w:rPr>
          <w:rFonts w:ascii="Arial" w:eastAsiaTheme="minorEastAsia" w:hAnsi="Arial" w:cs="Arial" w:hint="eastAsia"/>
          <w:sz w:val="20"/>
        </w:rPr>
        <w:t>2</w:t>
      </w:r>
      <w:r w:rsidRPr="000934C9">
        <w:rPr>
          <w:rFonts w:ascii="Arial" w:eastAsiaTheme="minorEastAsia" w:hAnsi="Arial" w:cs="Arial" w:hint="eastAsia"/>
          <w:sz w:val="20"/>
        </w:rPr>
        <w:t xml:space="preserve">.3. </w:t>
      </w:r>
      <w:r w:rsidRPr="000934C9">
        <w:rPr>
          <w:rFonts w:ascii="Arial" w:eastAsiaTheme="minorEastAsia" w:hAnsi="Arial" w:cs="Arial"/>
          <w:sz w:val="20"/>
        </w:rPr>
        <w:t>探测器芯片</w:t>
      </w:r>
      <w:r w:rsidRPr="000934C9">
        <w:rPr>
          <w:rFonts w:ascii="Arial" w:eastAsiaTheme="minorEastAsia" w:hAnsi="Arial" w:cs="Arial" w:hint="eastAsia"/>
          <w:sz w:val="20"/>
        </w:rPr>
        <w:t>真空封装</w:t>
      </w:r>
      <w:r w:rsidRPr="000934C9">
        <w:rPr>
          <w:rFonts w:ascii="Arial" w:eastAsiaTheme="minorEastAsia" w:hAnsi="Arial" w:cs="Arial" w:hint="eastAsia"/>
          <w:sz w:val="20"/>
        </w:rPr>
        <w:t xml:space="preserve">, </w:t>
      </w:r>
      <w:r w:rsidRPr="000934C9">
        <w:rPr>
          <w:rFonts w:ascii="Arial" w:eastAsiaTheme="minorEastAsia" w:hAnsi="Arial" w:cs="Arial" w:hint="eastAsia"/>
          <w:sz w:val="20"/>
        </w:rPr>
        <w:t>封窗玻璃与真空腔金属焊接</w:t>
      </w:r>
      <w:r w:rsidRPr="000934C9">
        <w:rPr>
          <w:rFonts w:ascii="Arial" w:eastAsiaTheme="minorEastAsia" w:hAnsi="Arial" w:cs="Arial" w:hint="eastAsia"/>
          <w:sz w:val="20"/>
        </w:rPr>
        <w:t xml:space="preserve">, </w:t>
      </w:r>
      <w:r w:rsidRPr="000934C9">
        <w:rPr>
          <w:rFonts w:ascii="Arial" w:eastAsiaTheme="minorEastAsia" w:hAnsi="Arial" w:cs="Arial" w:hint="eastAsia"/>
          <w:sz w:val="20"/>
        </w:rPr>
        <w:t>真空质保无年限</w:t>
      </w:r>
      <w:r w:rsidRPr="000934C9">
        <w:rPr>
          <w:rFonts w:ascii="Arial" w:eastAsiaTheme="minorEastAsia" w:hAnsi="Arial" w:cs="Arial"/>
          <w:sz w:val="20"/>
        </w:rPr>
        <w:t>。</w:t>
      </w:r>
    </w:p>
    <w:p w:rsidR="000934C9" w:rsidRPr="000934C9" w:rsidRDefault="000934C9" w:rsidP="00741E78">
      <w:pPr>
        <w:spacing w:line="276" w:lineRule="auto"/>
        <w:ind w:firstLineChars="71" w:firstLine="142"/>
        <w:rPr>
          <w:rFonts w:ascii="Arial" w:eastAsiaTheme="minorEastAsia" w:hAnsi="Arial" w:cs="Arial"/>
          <w:sz w:val="20"/>
        </w:rPr>
      </w:pPr>
      <w:r w:rsidRPr="000934C9">
        <w:rPr>
          <w:rFonts w:ascii="Arial" w:eastAsiaTheme="minorEastAsia" w:hAnsi="Arial" w:cs="Arial" w:hint="eastAsia"/>
          <w:sz w:val="20"/>
        </w:rPr>
        <w:t>★</w:t>
      </w:r>
      <w:r>
        <w:rPr>
          <w:rFonts w:ascii="Arial" w:eastAsiaTheme="minorEastAsia" w:hAnsi="Arial" w:cs="Arial" w:hint="eastAsia"/>
          <w:sz w:val="20"/>
        </w:rPr>
        <w:t>2</w:t>
      </w:r>
      <w:r w:rsidRPr="000934C9">
        <w:rPr>
          <w:rFonts w:ascii="Arial" w:eastAsiaTheme="minorEastAsia" w:hAnsi="Arial" w:cs="Arial" w:hint="eastAsia"/>
          <w:sz w:val="20"/>
        </w:rPr>
        <w:t xml:space="preserve">.4. </w:t>
      </w:r>
      <w:r w:rsidRPr="000934C9">
        <w:rPr>
          <w:rFonts w:ascii="Arial" w:eastAsiaTheme="minorEastAsia" w:hAnsi="Arial" w:cs="Arial" w:hint="eastAsia"/>
          <w:sz w:val="20"/>
        </w:rPr>
        <w:t>短焦双通道荧光分频器</w:t>
      </w:r>
      <w:r w:rsidRPr="000934C9">
        <w:rPr>
          <w:rFonts w:ascii="Arial" w:eastAsiaTheme="minorEastAsia" w:hAnsi="Arial" w:cs="Arial" w:hint="eastAsia"/>
          <w:sz w:val="20"/>
        </w:rPr>
        <w:t xml:space="preserve">, </w:t>
      </w:r>
      <w:r w:rsidR="00741E78">
        <w:rPr>
          <w:rFonts w:ascii="Arial" w:eastAsiaTheme="minorEastAsia" w:hAnsi="Arial" w:cs="Arial" w:hint="eastAsia"/>
          <w:sz w:val="20"/>
        </w:rPr>
        <w:t>配</w:t>
      </w:r>
      <w:r w:rsidR="00741E78" w:rsidRPr="000934C9">
        <w:rPr>
          <w:rFonts w:ascii="Arial" w:eastAsiaTheme="minorEastAsia" w:hAnsi="Arial" w:cs="Arial" w:hint="eastAsia"/>
          <w:sz w:val="20"/>
        </w:rPr>
        <w:t>可</w:t>
      </w:r>
      <w:r w:rsidR="00741E78" w:rsidRPr="000934C9">
        <w:rPr>
          <w:rFonts w:ascii="Arial" w:eastAsiaTheme="minorEastAsia" w:hAnsi="Arial" w:cs="Arial"/>
          <w:sz w:val="20"/>
        </w:rPr>
        <w:t>调</w:t>
      </w:r>
      <w:r w:rsidR="00741E78">
        <w:rPr>
          <w:rFonts w:ascii="Arial" w:eastAsiaTheme="minorEastAsia" w:hAnsi="Arial" w:cs="Arial" w:hint="eastAsia"/>
          <w:sz w:val="20"/>
        </w:rPr>
        <w:t>通光</w:t>
      </w:r>
      <w:r w:rsidR="00741E78" w:rsidRPr="000934C9">
        <w:rPr>
          <w:rFonts w:ascii="Arial" w:eastAsiaTheme="minorEastAsia" w:hAnsi="Arial" w:cs="Arial"/>
          <w:sz w:val="20"/>
        </w:rPr>
        <w:t>孔径</w:t>
      </w:r>
      <w:r w:rsidRPr="000934C9">
        <w:rPr>
          <w:rFonts w:ascii="Arial" w:eastAsiaTheme="minorEastAsia" w:hAnsi="Arial" w:cs="Arial"/>
          <w:sz w:val="20"/>
        </w:rPr>
        <w:t>光阑</w:t>
      </w:r>
      <w:r w:rsidR="00741E78">
        <w:rPr>
          <w:rFonts w:ascii="Arial" w:eastAsiaTheme="minorEastAsia" w:hAnsi="Arial" w:cs="Arial" w:hint="eastAsia"/>
          <w:sz w:val="20"/>
        </w:rPr>
        <w:t>和</w:t>
      </w:r>
      <w:r w:rsidRPr="000934C9">
        <w:rPr>
          <w:rFonts w:ascii="Arial" w:eastAsiaTheme="minorEastAsia" w:hAnsi="Arial" w:cs="Arial" w:hint="eastAsia"/>
          <w:sz w:val="20"/>
        </w:rPr>
        <w:t>有</w:t>
      </w:r>
      <w:r w:rsidRPr="000934C9">
        <w:rPr>
          <w:rFonts w:ascii="Arial" w:eastAsiaTheme="minorEastAsia" w:hAnsi="Arial" w:cs="Arial" w:hint="eastAsia"/>
          <w:sz w:val="20"/>
        </w:rPr>
        <w:t xml:space="preserve">Cy3/Cy5 </w:t>
      </w:r>
      <w:r w:rsidRPr="000934C9">
        <w:rPr>
          <w:rFonts w:ascii="Arial" w:eastAsiaTheme="minorEastAsia" w:hAnsi="Arial" w:cs="Arial" w:hint="eastAsia"/>
          <w:sz w:val="20"/>
        </w:rPr>
        <w:t>超平双通道荧光分频镜组</w:t>
      </w:r>
    </w:p>
    <w:p w:rsidR="000934C9" w:rsidRPr="000934C9" w:rsidRDefault="000934C9" w:rsidP="00741E78">
      <w:pPr>
        <w:spacing w:line="276" w:lineRule="auto"/>
        <w:ind w:firstLineChars="150" w:firstLine="300"/>
        <w:rPr>
          <w:rFonts w:ascii="Arial" w:eastAsiaTheme="minorEastAsia" w:hAnsi="Arial" w:cs="Arial"/>
          <w:sz w:val="20"/>
        </w:rPr>
      </w:pPr>
      <w:r>
        <w:rPr>
          <w:rFonts w:ascii="Arial" w:eastAsiaTheme="minorEastAsia" w:hAnsi="Arial" w:cs="Arial" w:hint="eastAsia"/>
          <w:sz w:val="20"/>
        </w:rPr>
        <w:t>2</w:t>
      </w:r>
      <w:r w:rsidR="00741E78">
        <w:rPr>
          <w:rFonts w:ascii="Arial" w:eastAsiaTheme="minorEastAsia" w:hAnsi="Arial" w:cs="Arial" w:hint="eastAsia"/>
          <w:sz w:val="20"/>
        </w:rPr>
        <w:t>.5</w:t>
      </w:r>
      <w:r w:rsidRPr="000934C9">
        <w:rPr>
          <w:rFonts w:ascii="Arial" w:eastAsiaTheme="minorEastAsia" w:hAnsi="Arial" w:cs="Arial" w:hint="eastAsia"/>
          <w:sz w:val="20"/>
        </w:rPr>
        <w:t xml:space="preserve">. </w:t>
      </w:r>
      <w:r w:rsidRPr="000934C9">
        <w:rPr>
          <w:rFonts w:ascii="Arial" w:eastAsiaTheme="minorEastAsia" w:hAnsi="Arial" w:cs="Arial" w:hint="eastAsia"/>
          <w:sz w:val="20"/>
        </w:rPr>
        <w:t>工作站和系统控制</w:t>
      </w:r>
      <w:r w:rsidRPr="000934C9">
        <w:rPr>
          <w:rFonts w:ascii="Arial" w:eastAsiaTheme="minorEastAsia" w:hAnsi="Arial" w:cs="Arial" w:hint="eastAsia"/>
          <w:sz w:val="20"/>
        </w:rPr>
        <w:t>/</w:t>
      </w:r>
      <w:r w:rsidRPr="000934C9">
        <w:rPr>
          <w:rFonts w:ascii="Arial" w:eastAsiaTheme="minorEastAsia" w:hAnsi="Arial" w:cs="Arial" w:hint="eastAsia"/>
          <w:sz w:val="20"/>
        </w:rPr>
        <w:t>数椐分析</w:t>
      </w:r>
    </w:p>
    <w:p w:rsidR="00D4273F" w:rsidRPr="007C5F95" w:rsidRDefault="00541FF5" w:rsidP="00741E78">
      <w:pPr>
        <w:spacing w:before="120" w:line="276" w:lineRule="auto"/>
        <w:jc w:val="left"/>
        <w:rPr>
          <w:rFonts w:ascii="Arial" w:eastAsiaTheme="minorEastAsia" w:hAnsi="Arial" w:cs="Arial"/>
          <w:b/>
          <w:bCs/>
          <w:sz w:val="20"/>
        </w:rPr>
      </w:pPr>
      <w:r>
        <w:rPr>
          <w:rFonts w:ascii="Arial" w:eastAsiaTheme="minorEastAsia" w:hAnsiTheme="minorEastAsia" w:cs="Arial" w:hint="eastAsia"/>
          <w:b/>
          <w:bCs/>
          <w:sz w:val="20"/>
        </w:rPr>
        <w:t>三</w:t>
      </w:r>
      <w:r>
        <w:rPr>
          <w:rFonts w:asciiTheme="minorEastAsia" w:eastAsiaTheme="minorEastAsia" w:hAnsiTheme="minorEastAsia" w:cs="Arial" w:hint="eastAsia"/>
          <w:b/>
          <w:bCs/>
          <w:sz w:val="20"/>
        </w:rPr>
        <w:t>、</w:t>
      </w:r>
      <w:r w:rsidR="00D4273F" w:rsidRPr="007C5F95">
        <w:rPr>
          <w:rFonts w:ascii="Arial" w:eastAsiaTheme="minorEastAsia" w:hAnsiTheme="minorEastAsia" w:cs="Arial"/>
          <w:b/>
          <w:bCs/>
          <w:sz w:val="20"/>
        </w:rPr>
        <w:t>技术服务</w:t>
      </w:r>
    </w:p>
    <w:p w:rsidR="00D4273F" w:rsidRPr="007C5F95" w:rsidRDefault="00D4273F" w:rsidP="00741E78">
      <w:pPr>
        <w:spacing w:line="276" w:lineRule="auto"/>
        <w:ind w:firstLineChars="150" w:firstLine="300"/>
        <w:rPr>
          <w:rFonts w:ascii="Arial" w:eastAsiaTheme="minorEastAsia" w:hAnsi="Arial" w:cs="Arial"/>
          <w:sz w:val="20"/>
        </w:rPr>
      </w:pPr>
      <w:r w:rsidRPr="007C5F95">
        <w:rPr>
          <w:rFonts w:ascii="Arial" w:eastAsiaTheme="minorEastAsia" w:hAnsi="Arial" w:cs="Arial"/>
          <w:sz w:val="20"/>
        </w:rPr>
        <w:t xml:space="preserve">1 </w:t>
      </w:r>
      <w:r w:rsidRPr="007C5F95">
        <w:rPr>
          <w:rFonts w:ascii="Arial" w:eastAsiaTheme="minorEastAsia" w:hAnsiTheme="minorEastAsia" w:cs="Arial"/>
          <w:sz w:val="20"/>
        </w:rPr>
        <w:t>设备安装调试</w:t>
      </w:r>
      <w:r w:rsidR="00541FF5">
        <w:rPr>
          <w:rFonts w:ascii="Arial" w:eastAsiaTheme="minorEastAsia" w:hAnsiTheme="minorEastAsia" w:cs="Arial" w:hint="eastAsia"/>
          <w:sz w:val="20"/>
        </w:rPr>
        <w:t xml:space="preserve">: </w:t>
      </w:r>
      <w:r w:rsidRPr="007C5F95">
        <w:rPr>
          <w:rFonts w:ascii="Arial" w:eastAsiaTheme="minorEastAsia" w:hAnsiTheme="minorEastAsia" w:cs="Arial"/>
          <w:sz w:val="20"/>
        </w:rPr>
        <w:t>仪器到达用户所在地后</w:t>
      </w:r>
      <w:r w:rsidRPr="007C5F95">
        <w:rPr>
          <w:rFonts w:ascii="Arial" w:eastAsiaTheme="minorEastAsia" w:hAnsi="Arial" w:cs="Arial"/>
          <w:sz w:val="20"/>
        </w:rPr>
        <w:t xml:space="preserve">, </w:t>
      </w:r>
      <w:r w:rsidRPr="007C5F95">
        <w:rPr>
          <w:rFonts w:ascii="Arial" w:eastAsiaTheme="minorEastAsia" w:hAnsiTheme="minorEastAsia" w:cs="Arial"/>
          <w:sz w:val="20"/>
        </w:rPr>
        <w:t>在接到用户通知后</w:t>
      </w:r>
      <w:r w:rsidRPr="007C5F95">
        <w:rPr>
          <w:rFonts w:ascii="Arial" w:eastAsiaTheme="minorEastAsia" w:hAnsi="Arial" w:cs="Arial"/>
          <w:sz w:val="20"/>
        </w:rPr>
        <w:t>1</w:t>
      </w:r>
      <w:r w:rsidRPr="007C5F95">
        <w:rPr>
          <w:rFonts w:ascii="Arial" w:eastAsiaTheme="minorEastAsia" w:hAnsiTheme="minorEastAsia" w:cs="Arial"/>
          <w:sz w:val="20"/>
        </w:rPr>
        <w:t>周内执行安装调试直至达到验收指标。</w:t>
      </w:r>
    </w:p>
    <w:p w:rsidR="00D4273F" w:rsidRPr="007C5F95" w:rsidRDefault="00D4273F" w:rsidP="00741E78">
      <w:pPr>
        <w:spacing w:line="276" w:lineRule="auto"/>
        <w:ind w:leftChars="144" w:left="602" w:hangingChars="150" w:hanging="300"/>
        <w:rPr>
          <w:rFonts w:ascii="Arial" w:eastAsiaTheme="minorEastAsia" w:hAnsi="Arial" w:cs="Arial"/>
          <w:sz w:val="20"/>
        </w:rPr>
      </w:pPr>
      <w:r w:rsidRPr="007C5F95">
        <w:rPr>
          <w:rFonts w:ascii="Arial" w:eastAsiaTheme="minorEastAsia" w:hAnsi="Arial" w:cs="Arial"/>
          <w:sz w:val="20"/>
        </w:rPr>
        <w:t xml:space="preserve">2  </w:t>
      </w:r>
      <w:r w:rsidRPr="007C5F95">
        <w:rPr>
          <w:rFonts w:ascii="Arial" w:eastAsiaTheme="minorEastAsia" w:hAnsiTheme="minorEastAsia" w:cs="Arial"/>
          <w:sz w:val="20"/>
        </w:rPr>
        <w:t>技术培训</w:t>
      </w:r>
      <w:r w:rsidR="00541FF5">
        <w:rPr>
          <w:rFonts w:ascii="Arial" w:eastAsiaTheme="minorEastAsia" w:hAnsi="Arial" w:cs="Arial" w:hint="eastAsia"/>
          <w:sz w:val="20"/>
        </w:rPr>
        <w:t xml:space="preserve">: </w:t>
      </w:r>
      <w:r w:rsidRPr="007C5F95">
        <w:rPr>
          <w:rFonts w:ascii="Arial" w:eastAsiaTheme="minorEastAsia" w:hAnsiTheme="minorEastAsia" w:cs="Arial"/>
          <w:sz w:val="20"/>
        </w:rPr>
        <w:t>在用户所在地对用户进行</w:t>
      </w:r>
      <w:r w:rsidRPr="007C5F95">
        <w:rPr>
          <w:rFonts w:ascii="Arial" w:eastAsiaTheme="minorEastAsia" w:hAnsi="Arial" w:cs="Arial"/>
          <w:sz w:val="20"/>
        </w:rPr>
        <w:t>1</w:t>
      </w:r>
      <w:r w:rsidRPr="007C5F95">
        <w:rPr>
          <w:rFonts w:ascii="Arial" w:eastAsiaTheme="minorEastAsia" w:hAnsiTheme="minorEastAsia" w:cs="Arial"/>
          <w:sz w:val="20"/>
        </w:rPr>
        <w:t>人、为期至少</w:t>
      </w:r>
      <w:r w:rsidRPr="007C5F95">
        <w:rPr>
          <w:rFonts w:ascii="Arial" w:eastAsiaTheme="minorEastAsia" w:hAnsi="Arial" w:cs="Arial"/>
          <w:sz w:val="20"/>
        </w:rPr>
        <w:t>3</w:t>
      </w:r>
      <w:r w:rsidRPr="007C5F95">
        <w:rPr>
          <w:rFonts w:ascii="Arial" w:eastAsiaTheme="minorEastAsia" w:hAnsiTheme="minorEastAsia" w:cs="Arial"/>
          <w:sz w:val="20"/>
        </w:rPr>
        <w:t>天的免费培训。培训内容包括仪器的技术原理、操作、数据处理、基本维护等。</w:t>
      </w:r>
    </w:p>
    <w:p w:rsidR="00D4273F" w:rsidRPr="007C5F95" w:rsidRDefault="00D4273F" w:rsidP="00741E78">
      <w:pPr>
        <w:spacing w:line="276" w:lineRule="auto"/>
        <w:ind w:leftChars="144" w:left="602" w:hangingChars="150" w:hanging="300"/>
        <w:rPr>
          <w:rFonts w:ascii="Arial" w:eastAsiaTheme="minorEastAsia" w:hAnsi="Arial" w:cs="Arial"/>
          <w:sz w:val="20"/>
        </w:rPr>
      </w:pPr>
      <w:r w:rsidRPr="007C5F95">
        <w:rPr>
          <w:rFonts w:ascii="Arial" w:eastAsiaTheme="minorEastAsia" w:hAnsi="Arial" w:cs="Arial"/>
          <w:sz w:val="20"/>
        </w:rPr>
        <w:t xml:space="preserve">3 </w:t>
      </w:r>
      <w:r w:rsidRPr="007C5F95">
        <w:rPr>
          <w:rFonts w:ascii="Arial" w:eastAsiaTheme="minorEastAsia" w:hAnsiTheme="minorEastAsia" w:cs="Arial"/>
          <w:sz w:val="20"/>
        </w:rPr>
        <w:t>保修期：提供</w:t>
      </w:r>
      <w:r w:rsidR="00651D29" w:rsidRPr="007C5F95">
        <w:rPr>
          <w:rFonts w:ascii="Arial" w:eastAsiaTheme="minorEastAsia" w:hAnsi="Arial" w:cs="Arial"/>
          <w:sz w:val="20"/>
        </w:rPr>
        <w:t>1</w:t>
      </w:r>
      <w:r w:rsidRPr="007C5F95">
        <w:rPr>
          <w:rFonts w:ascii="Arial" w:eastAsiaTheme="minorEastAsia" w:hAnsiTheme="minorEastAsia" w:cs="Arial"/>
          <w:sz w:val="20"/>
        </w:rPr>
        <w:t>年全面免费保修，保修期自技术验收签字之日起计算。保修期满前</w:t>
      </w:r>
      <w:r w:rsidRPr="007C5F95">
        <w:rPr>
          <w:rFonts w:ascii="Arial" w:eastAsiaTheme="minorEastAsia" w:hAnsi="Arial" w:cs="Arial"/>
          <w:sz w:val="20"/>
        </w:rPr>
        <w:t>1</w:t>
      </w:r>
      <w:r w:rsidRPr="007C5F95">
        <w:rPr>
          <w:rFonts w:ascii="Arial" w:eastAsiaTheme="minorEastAsia" w:hAnsiTheme="minorEastAsia" w:cs="Arial"/>
          <w:sz w:val="20"/>
        </w:rPr>
        <w:t>个月内卖方应负责一次免费全面检查，并写出正式报告，如发现潜在问题，应负责排除。</w:t>
      </w:r>
    </w:p>
    <w:p w:rsidR="00D4273F" w:rsidRPr="007C5F95" w:rsidRDefault="00D4273F" w:rsidP="00741E78">
      <w:pPr>
        <w:spacing w:line="276" w:lineRule="auto"/>
        <w:ind w:leftChars="144" w:left="602" w:hangingChars="150" w:hanging="300"/>
        <w:rPr>
          <w:rFonts w:ascii="Arial" w:eastAsiaTheme="minorEastAsia" w:hAnsi="Arial" w:cs="Arial"/>
          <w:sz w:val="20"/>
        </w:rPr>
      </w:pPr>
      <w:r w:rsidRPr="007C5F95">
        <w:rPr>
          <w:rFonts w:ascii="Arial" w:eastAsiaTheme="minorEastAsia" w:hAnsi="Arial" w:cs="Arial"/>
          <w:sz w:val="20"/>
        </w:rPr>
        <w:t xml:space="preserve">4 </w:t>
      </w:r>
      <w:r w:rsidRPr="007C5F95">
        <w:rPr>
          <w:rFonts w:ascii="Arial" w:eastAsiaTheme="minorEastAsia" w:hAnsiTheme="minorEastAsia" w:cs="Arial"/>
          <w:sz w:val="20"/>
        </w:rPr>
        <w:t>维修响应时间：卖方应在</w:t>
      </w:r>
      <w:r w:rsidRPr="007C5F95">
        <w:rPr>
          <w:rFonts w:ascii="Arial" w:eastAsiaTheme="minorEastAsia" w:hAnsi="Arial" w:cs="Arial"/>
          <w:sz w:val="20"/>
        </w:rPr>
        <w:t>24</w:t>
      </w:r>
      <w:r w:rsidRPr="007C5F95">
        <w:rPr>
          <w:rFonts w:ascii="Arial" w:eastAsiaTheme="minorEastAsia" w:hAnsiTheme="minorEastAsia" w:cs="Arial"/>
          <w:sz w:val="20"/>
        </w:rPr>
        <w:t>小时内对用户的服务要求作出响应，一般问题应在</w:t>
      </w:r>
      <w:r w:rsidRPr="007C5F95">
        <w:rPr>
          <w:rFonts w:ascii="Arial" w:eastAsiaTheme="minorEastAsia" w:hAnsi="Arial" w:cs="Arial"/>
          <w:sz w:val="20"/>
        </w:rPr>
        <w:t>48</w:t>
      </w:r>
      <w:r w:rsidRPr="007C5F95">
        <w:rPr>
          <w:rFonts w:ascii="Arial" w:eastAsiaTheme="minorEastAsia" w:hAnsiTheme="minorEastAsia" w:cs="Arial"/>
          <w:sz w:val="20"/>
        </w:rPr>
        <w:t>小时内解决，重大问题或其它无法迅速解决的问题应在一周内解决或提出明确解决方案，否则卖方应赔偿相应损失。</w:t>
      </w:r>
    </w:p>
    <w:p w:rsidR="00D4273F" w:rsidRPr="007C5F95" w:rsidRDefault="00D4273F" w:rsidP="00741E78">
      <w:pPr>
        <w:spacing w:line="276" w:lineRule="auto"/>
        <w:ind w:firstLineChars="150" w:firstLine="300"/>
        <w:rPr>
          <w:rFonts w:ascii="Arial" w:eastAsiaTheme="minorEastAsia" w:hAnsi="Arial" w:cs="Arial"/>
          <w:sz w:val="20"/>
        </w:rPr>
      </w:pPr>
      <w:r w:rsidRPr="007C5F95">
        <w:rPr>
          <w:rFonts w:ascii="Arial" w:eastAsiaTheme="minorEastAsia" w:hAnsi="Arial" w:cs="Arial"/>
          <w:sz w:val="20"/>
        </w:rPr>
        <w:t xml:space="preserve">5 </w:t>
      </w:r>
      <w:r w:rsidR="00514AFE">
        <w:rPr>
          <w:rFonts w:ascii="Arial" w:eastAsiaTheme="minorEastAsia" w:hAnsiTheme="minorEastAsia" w:cs="Arial"/>
          <w:sz w:val="20"/>
        </w:rPr>
        <w:t>软、硬件升级：卖方</w:t>
      </w:r>
      <w:r w:rsidRPr="007C5F95">
        <w:rPr>
          <w:rFonts w:ascii="Arial" w:eastAsiaTheme="minorEastAsia" w:hAnsiTheme="minorEastAsia" w:cs="Arial"/>
          <w:sz w:val="20"/>
        </w:rPr>
        <w:t>免费向用户提供自验收之后未来</w:t>
      </w:r>
      <w:r w:rsidRPr="007C5F95">
        <w:rPr>
          <w:rFonts w:ascii="Arial" w:eastAsiaTheme="minorEastAsia" w:hAnsi="Arial" w:cs="Arial"/>
          <w:sz w:val="20"/>
        </w:rPr>
        <w:t>3</w:t>
      </w:r>
      <w:r w:rsidRPr="007C5F95">
        <w:rPr>
          <w:rFonts w:ascii="Arial" w:eastAsiaTheme="minorEastAsia" w:hAnsiTheme="minorEastAsia" w:cs="Arial"/>
          <w:sz w:val="20"/>
        </w:rPr>
        <w:t>年的仪器软件升级和优惠提供与之相关的硬件升级。</w:t>
      </w:r>
    </w:p>
    <w:p w:rsidR="00D4273F" w:rsidRPr="007C5F95" w:rsidRDefault="00D4273F" w:rsidP="00741E78">
      <w:pPr>
        <w:numPr>
          <w:ilvl w:val="0"/>
          <w:numId w:val="3"/>
        </w:numPr>
        <w:spacing w:before="120" w:line="276" w:lineRule="auto"/>
        <w:jc w:val="left"/>
        <w:rPr>
          <w:rFonts w:ascii="Arial" w:eastAsiaTheme="minorEastAsia" w:hAnsi="Arial" w:cs="Arial"/>
          <w:sz w:val="20"/>
        </w:rPr>
      </w:pPr>
      <w:r w:rsidRPr="007C5F95">
        <w:rPr>
          <w:rFonts w:ascii="Arial" w:eastAsiaTheme="minorEastAsia" w:hAnsiTheme="minorEastAsia" w:cs="Arial"/>
          <w:b/>
          <w:bCs/>
          <w:sz w:val="20"/>
        </w:rPr>
        <w:t>订货数量：</w:t>
      </w:r>
      <w:r w:rsidRPr="007C5F95">
        <w:rPr>
          <w:rFonts w:ascii="Arial" w:eastAsiaTheme="minorEastAsia" w:hAnsiTheme="minorEastAsia" w:cs="Arial"/>
          <w:sz w:val="20"/>
        </w:rPr>
        <w:t>一套</w:t>
      </w:r>
    </w:p>
    <w:p w:rsidR="00D4273F" w:rsidRPr="007C5F95" w:rsidRDefault="00D4273F" w:rsidP="00741E78">
      <w:pPr>
        <w:numPr>
          <w:ilvl w:val="0"/>
          <w:numId w:val="3"/>
        </w:numPr>
        <w:spacing w:before="120" w:line="276" w:lineRule="auto"/>
        <w:jc w:val="left"/>
        <w:rPr>
          <w:rFonts w:ascii="Arial" w:eastAsiaTheme="minorEastAsia" w:hAnsi="Arial" w:cs="Arial"/>
          <w:sz w:val="20"/>
        </w:rPr>
      </w:pPr>
      <w:r w:rsidRPr="007C5F95">
        <w:rPr>
          <w:rFonts w:ascii="Arial" w:eastAsiaTheme="minorEastAsia" w:hAnsiTheme="minorEastAsia" w:cs="Arial"/>
          <w:b/>
          <w:bCs/>
          <w:sz w:val="20"/>
        </w:rPr>
        <w:t>目的港：</w:t>
      </w:r>
      <w:r w:rsidRPr="007C5F95">
        <w:rPr>
          <w:rFonts w:ascii="Arial" w:eastAsiaTheme="minorEastAsia" w:hAnsi="Arial" w:cs="Arial"/>
          <w:sz w:val="20"/>
        </w:rPr>
        <w:t xml:space="preserve">CIF </w:t>
      </w:r>
      <w:r w:rsidRPr="007C5F95">
        <w:rPr>
          <w:rFonts w:ascii="Arial" w:eastAsiaTheme="minorEastAsia" w:hAnsiTheme="minorEastAsia" w:cs="Arial"/>
          <w:sz w:val="20"/>
        </w:rPr>
        <w:t>北京港</w:t>
      </w:r>
      <w:r w:rsidRPr="007C5F95">
        <w:rPr>
          <w:rFonts w:ascii="Arial" w:eastAsiaTheme="minorEastAsia" w:hAnsi="Arial" w:cs="Arial"/>
          <w:sz w:val="20"/>
        </w:rPr>
        <w:t xml:space="preserve">  </w:t>
      </w:r>
    </w:p>
    <w:p w:rsidR="00D4273F" w:rsidRPr="00514AFE" w:rsidRDefault="00D4273F" w:rsidP="00741E78">
      <w:pPr>
        <w:numPr>
          <w:ilvl w:val="0"/>
          <w:numId w:val="3"/>
        </w:numPr>
        <w:spacing w:before="120" w:line="276" w:lineRule="auto"/>
        <w:jc w:val="left"/>
        <w:rPr>
          <w:rFonts w:ascii="Arial" w:eastAsiaTheme="minorEastAsia" w:hAnsi="Arial" w:cs="Arial"/>
          <w:sz w:val="20"/>
        </w:rPr>
      </w:pPr>
      <w:r w:rsidRPr="007C5F95">
        <w:rPr>
          <w:rFonts w:ascii="Arial" w:eastAsiaTheme="minorEastAsia" w:hAnsiTheme="minorEastAsia" w:cs="Arial"/>
          <w:b/>
          <w:bCs/>
          <w:sz w:val="20"/>
        </w:rPr>
        <w:t>交货日期：</w:t>
      </w:r>
      <w:r w:rsidR="00741E78">
        <w:rPr>
          <w:rFonts w:ascii="Arial" w:eastAsiaTheme="minorEastAsia" w:hAnsiTheme="minorEastAsia" w:cs="Arial" w:hint="eastAsia"/>
          <w:sz w:val="20"/>
        </w:rPr>
        <w:t>获批出口许可证后</w:t>
      </w:r>
      <w:r w:rsidR="00741E78">
        <w:rPr>
          <w:rFonts w:ascii="Arial" w:eastAsiaTheme="minorEastAsia" w:hAnsi="Arial" w:cs="Arial" w:hint="eastAsia"/>
          <w:sz w:val="20"/>
        </w:rPr>
        <w:t>3</w:t>
      </w:r>
      <w:r w:rsidR="00514AFE">
        <w:rPr>
          <w:rFonts w:ascii="Arial" w:eastAsiaTheme="minorEastAsia" w:hAnsi="Arial" w:cs="Arial" w:hint="eastAsia"/>
          <w:sz w:val="20"/>
        </w:rPr>
        <w:t>0</w:t>
      </w:r>
      <w:r w:rsidRPr="007C5F95">
        <w:rPr>
          <w:rFonts w:ascii="Arial" w:eastAsiaTheme="minorEastAsia" w:hAnsiTheme="minorEastAsia" w:cs="Arial"/>
          <w:sz w:val="20"/>
        </w:rPr>
        <w:t>个</w:t>
      </w:r>
      <w:r w:rsidR="00514AFE">
        <w:rPr>
          <w:rFonts w:ascii="Arial" w:eastAsiaTheme="minorEastAsia" w:hAnsiTheme="minorEastAsia" w:cs="Arial" w:hint="eastAsia"/>
          <w:sz w:val="20"/>
        </w:rPr>
        <w:t>工作日</w:t>
      </w:r>
      <w:r w:rsidRPr="007C5F95">
        <w:rPr>
          <w:rFonts w:ascii="Arial" w:eastAsiaTheme="minorEastAsia" w:hAnsiTheme="minorEastAsia" w:cs="Arial"/>
          <w:sz w:val="20"/>
        </w:rPr>
        <w:t>内</w:t>
      </w:r>
    </w:p>
    <w:p w:rsidR="00514AFE" w:rsidRPr="00514AFE" w:rsidRDefault="00514AFE" w:rsidP="00741E78">
      <w:pPr>
        <w:spacing w:before="120" w:line="276" w:lineRule="auto"/>
        <w:ind w:left="420"/>
        <w:jc w:val="left"/>
        <w:rPr>
          <w:rFonts w:ascii="Arial" w:eastAsiaTheme="minorEastAsia" w:hAnsi="Arial" w:cs="Arial"/>
          <w:sz w:val="20"/>
        </w:rPr>
      </w:pPr>
    </w:p>
    <w:p w:rsidR="004B0489" w:rsidRPr="00272470" w:rsidRDefault="004B0489" w:rsidP="00741E78">
      <w:pPr>
        <w:pStyle w:val="a6"/>
        <w:numPr>
          <w:ilvl w:val="0"/>
          <w:numId w:val="3"/>
        </w:numPr>
        <w:spacing w:line="276" w:lineRule="auto"/>
        <w:ind w:firstLineChars="0"/>
        <w:jc w:val="left"/>
        <w:rPr>
          <w:rFonts w:ascii="Arial" w:eastAsiaTheme="minorEastAsia" w:hAnsi="Arial" w:cs="Arial"/>
          <w:b/>
          <w:sz w:val="24"/>
        </w:rPr>
      </w:pPr>
      <w:r w:rsidRPr="00272470">
        <w:rPr>
          <w:rFonts w:ascii="Arial" w:eastAsiaTheme="minorEastAsia" w:hAnsiTheme="minorEastAsia" w:cs="Arial"/>
          <w:b/>
          <w:sz w:val="24"/>
        </w:rPr>
        <w:t>注：</w:t>
      </w:r>
      <w:r w:rsidR="00741E78" w:rsidRPr="000934C9">
        <w:rPr>
          <w:rFonts w:ascii="Arial" w:eastAsiaTheme="minorEastAsia" w:hAnsi="Arial" w:cs="Arial" w:hint="eastAsia"/>
          <w:sz w:val="20"/>
        </w:rPr>
        <w:t>★</w:t>
      </w:r>
      <w:r w:rsidR="00514AFE" w:rsidRPr="00272470">
        <w:rPr>
          <w:rFonts w:ascii="Arial" w:eastAsiaTheme="minorEastAsia" w:hAnsiTheme="minorEastAsia" w:cs="Arial"/>
          <w:b/>
          <w:sz w:val="24"/>
        </w:rPr>
        <w:t>为</w:t>
      </w:r>
      <w:r w:rsidRPr="00272470">
        <w:rPr>
          <w:rFonts w:ascii="Arial" w:eastAsiaTheme="minorEastAsia" w:hAnsiTheme="minorEastAsia" w:cs="Arial"/>
          <w:b/>
          <w:sz w:val="24"/>
        </w:rPr>
        <w:t>必须满足的</w:t>
      </w:r>
      <w:r w:rsidR="00514AFE" w:rsidRPr="00272470">
        <w:rPr>
          <w:rFonts w:ascii="Arial" w:eastAsiaTheme="minorEastAsia" w:hAnsiTheme="minorEastAsia" w:cs="Arial" w:hint="eastAsia"/>
          <w:b/>
          <w:sz w:val="24"/>
        </w:rPr>
        <w:t>关键性能参数</w:t>
      </w:r>
    </w:p>
    <w:p w:rsidR="007211F6" w:rsidRPr="00514AFE" w:rsidRDefault="007211F6" w:rsidP="004B0489">
      <w:pPr>
        <w:rPr>
          <w:rFonts w:ascii="Arial" w:eastAsiaTheme="minorEastAsia" w:hAnsi="Arial" w:cs="Arial"/>
          <w:color w:val="FF0000"/>
        </w:rPr>
      </w:pPr>
    </w:p>
    <w:sectPr w:rsidR="007211F6" w:rsidRPr="00514AFE" w:rsidSect="00741E78">
      <w:pgSz w:w="11900" w:h="16840" w:code="9"/>
      <w:pgMar w:top="1440" w:right="851" w:bottom="567" w:left="1134" w:header="851"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0AB" w:rsidRDefault="00C410AB" w:rsidP="00491F3C">
      <w:r>
        <w:separator/>
      </w:r>
    </w:p>
  </w:endnote>
  <w:endnote w:type="continuationSeparator" w:id="1">
    <w:p w:rsidR="00C410AB" w:rsidRDefault="00C410AB" w:rsidP="00491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0AB" w:rsidRDefault="00C410AB" w:rsidP="00491F3C">
      <w:r>
        <w:separator/>
      </w:r>
    </w:p>
  </w:footnote>
  <w:footnote w:type="continuationSeparator" w:id="1">
    <w:p w:rsidR="00C410AB" w:rsidRDefault="00C410AB" w:rsidP="00491F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431"/>
    <w:multiLevelType w:val="hybridMultilevel"/>
    <w:tmpl w:val="A8D2EABA"/>
    <w:lvl w:ilvl="0" w:tplc="5E0C460A">
      <w:start w:val="1"/>
      <w:numFmt w:val="decimal"/>
      <w:lvlText w:val="（%1)"/>
      <w:lvlJc w:val="left"/>
      <w:pPr>
        <w:tabs>
          <w:tab w:val="num" w:pos="420"/>
        </w:tabs>
        <w:ind w:left="420" w:hanging="420"/>
      </w:pPr>
      <w:rPr>
        <w:rFonts w:hint="eastAsia"/>
      </w:rPr>
    </w:lvl>
    <w:lvl w:ilvl="1" w:tplc="A0FC7FC6">
      <w:start w:val="4"/>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9110694"/>
    <w:multiLevelType w:val="hybridMultilevel"/>
    <w:tmpl w:val="DC32F2DA"/>
    <w:lvl w:ilvl="0" w:tplc="6BD07DE2">
      <w:start w:val="13"/>
      <w:numFmt w:val="decimal"/>
      <w:lvlText w:val="%1."/>
      <w:lvlJc w:val="left"/>
      <w:pPr>
        <w:ind w:left="360" w:hanging="360"/>
      </w:pPr>
      <w:rPr>
        <w:rFonts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7264F2"/>
    <w:multiLevelType w:val="hybridMultilevel"/>
    <w:tmpl w:val="7A243BBA"/>
    <w:lvl w:ilvl="0" w:tplc="937806F0">
      <w:start w:val="10"/>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455C8"/>
    <w:multiLevelType w:val="hybridMultilevel"/>
    <w:tmpl w:val="1FBA98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7465C12"/>
    <w:multiLevelType w:val="hybridMultilevel"/>
    <w:tmpl w:val="E37C8790"/>
    <w:lvl w:ilvl="0" w:tplc="4C40AEF8">
      <w:start w:val="18"/>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6701E2"/>
    <w:multiLevelType w:val="hybridMultilevel"/>
    <w:tmpl w:val="AD94BB06"/>
    <w:lvl w:ilvl="0" w:tplc="F1587458">
      <w:start w:val="11"/>
      <w:numFmt w:val="decimal"/>
      <w:lvlText w:val="%1."/>
      <w:lvlJc w:val="left"/>
      <w:pPr>
        <w:ind w:left="360" w:hanging="360"/>
      </w:pPr>
      <w:rPr>
        <w:rFonts w:hint="default"/>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8D1B93"/>
    <w:multiLevelType w:val="hybridMultilevel"/>
    <w:tmpl w:val="3BD61028"/>
    <w:lvl w:ilvl="0" w:tplc="26D29C2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C4193C"/>
    <w:multiLevelType w:val="multilevel"/>
    <w:tmpl w:val="A8A2FB42"/>
    <w:lvl w:ilvl="0">
      <w:start w:val="4"/>
      <w:numFmt w:val="decimal"/>
      <w:lvlText w:val="%1"/>
      <w:lvlJc w:val="left"/>
      <w:pPr>
        <w:ind w:left="380" w:hanging="380"/>
      </w:pPr>
      <w:rPr>
        <w:rFonts w:hint="eastAsia"/>
      </w:rPr>
    </w:lvl>
    <w:lvl w:ilvl="1">
      <w:start w:val="4"/>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8">
    <w:nsid w:val="5FA050FC"/>
    <w:multiLevelType w:val="multilevel"/>
    <w:tmpl w:val="542A2E88"/>
    <w:lvl w:ilvl="0">
      <w:start w:val="4"/>
      <w:numFmt w:val="decimal"/>
      <w:lvlText w:val="%1"/>
      <w:lvlJc w:val="left"/>
      <w:pPr>
        <w:ind w:left="380" w:hanging="380"/>
      </w:pPr>
      <w:rPr>
        <w:rFonts w:hint="eastAsia"/>
      </w:rPr>
    </w:lvl>
    <w:lvl w:ilvl="1">
      <w:start w:val="8"/>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num w:numId="1">
    <w:abstractNumId w:val="7"/>
  </w:num>
  <w:num w:numId="2">
    <w:abstractNumId w:val="8"/>
  </w:num>
  <w:num w:numId="3">
    <w:abstractNumId w:val="3"/>
  </w:num>
  <w:num w:numId="4">
    <w:abstractNumId w:val="6"/>
  </w:num>
  <w:num w:numId="5">
    <w:abstractNumId w:val="2"/>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730E"/>
    <w:rsid w:val="00086215"/>
    <w:rsid w:val="000934C9"/>
    <w:rsid w:val="000E6BFA"/>
    <w:rsid w:val="00190E30"/>
    <w:rsid w:val="00272470"/>
    <w:rsid w:val="0028528D"/>
    <w:rsid w:val="002D730E"/>
    <w:rsid w:val="002E00C0"/>
    <w:rsid w:val="00361830"/>
    <w:rsid w:val="00491F3C"/>
    <w:rsid w:val="004B0489"/>
    <w:rsid w:val="004C6E05"/>
    <w:rsid w:val="0051199F"/>
    <w:rsid w:val="00514AFE"/>
    <w:rsid w:val="00541FF5"/>
    <w:rsid w:val="005614A8"/>
    <w:rsid w:val="00651D29"/>
    <w:rsid w:val="006631CA"/>
    <w:rsid w:val="007211F6"/>
    <w:rsid w:val="00741E78"/>
    <w:rsid w:val="00795AB8"/>
    <w:rsid w:val="007B505A"/>
    <w:rsid w:val="007C5F95"/>
    <w:rsid w:val="0081543A"/>
    <w:rsid w:val="00825160"/>
    <w:rsid w:val="00825394"/>
    <w:rsid w:val="00896D4F"/>
    <w:rsid w:val="00977F92"/>
    <w:rsid w:val="009F52C5"/>
    <w:rsid w:val="00A07273"/>
    <w:rsid w:val="00B64629"/>
    <w:rsid w:val="00B92BA0"/>
    <w:rsid w:val="00BD4185"/>
    <w:rsid w:val="00C139DE"/>
    <w:rsid w:val="00C410AB"/>
    <w:rsid w:val="00C92435"/>
    <w:rsid w:val="00CC7FA6"/>
    <w:rsid w:val="00D4273F"/>
    <w:rsid w:val="00DB4217"/>
    <w:rsid w:val="00E91FD2"/>
    <w:rsid w:val="00FC533D"/>
    <w:rsid w:val="00FF4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0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普通文字2,普通文字3,普通文字4,普通文字5,普通文字6,普通文字11,普通文字21,普通文字31,普通文字41,普通文字7"/>
    <w:basedOn w:val="a"/>
    <w:link w:val="Char"/>
    <w:rsid w:val="00CC7FA6"/>
    <w:rPr>
      <w:rFonts w:ascii="宋体" w:hAnsi="Courier New"/>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
    <w:basedOn w:val="a0"/>
    <w:link w:val="a3"/>
    <w:rsid w:val="00CC7FA6"/>
    <w:rPr>
      <w:rFonts w:ascii="宋体" w:eastAsia="宋体" w:hAnsi="Courier New" w:cs="Times New Roman"/>
      <w:sz w:val="21"/>
      <w:szCs w:val="20"/>
    </w:rPr>
  </w:style>
  <w:style w:type="paragraph" w:styleId="a4">
    <w:name w:val="header"/>
    <w:basedOn w:val="a"/>
    <w:link w:val="Char0"/>
    <w:uiPriority w:val="99"/>
    <w:unhideWhenUsed/>
    <w:rsid w:val="00491F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1F3C"/>
    <w:rPr>
      <w:rFonts w:ascii="Times New Roman" w:eastAsia="宋体" w:hAnsi="Times New Roman" w:cs="Times New Roman"/>
      <w:sz w:val="18"/>
      <w:szCs w:val="18"/>
    </w:rPr>
  </w:style>
  <w:style w:type="paragraph" w:styleId="a5">
    <w:name w:val="footer"/>
    <w:basedOn w:val="a"/>
    <w:link w:val="Char1"/>
    <w:uiPriority w:val="99"/>
    <w:unhideWhenUsed/>
    <w:rsid w:val="00491F3C"/>
    <w:pPr>
      <w:tabs>
        <w:tab w:val="center" w:pos="4153"/>
        <w:tab w:val="right" w:pos="8306"/>
      </w:tabs>
      <w:snapToGrid w:val="0"/>
      <w:jc w:val="left"/>
    </w:pPr>
    <w:rPr>
      <w:sz w:val="18"/>
      <w:szCs w:val="18"/>
    </w:rPr>
  </w:style>
  <w:style w:type="character" w:customStyle="1" w:styleId="Char1">
    <w:name w:val="页脚 Char"/>
    <w:basedOn w:val="a0"/>
    <w:link w:val="a5"/>
    <w:uiPriority w:val="99"/>
    <w:rsid w:val="00491F3C"/>
    <w:rPr>
      <w:rFonts w:ascii="Times New Roman" w:eastAsia="宋体" w:hAnsi="Times New Roman" w:cs="Times New Roman"/>
      <w:sz w:val="18"/>
      <w:szCs w:val="18"/>
    </w:rPr>
  </w:style>
  <w:style w:type="paragraph" w:styleId="a6">
    <w:name w:val="List Paragraph"/>
    <w:basedOn w:val="a"/>
    <w:uiPriority w:val="34"/>
    <w:qFormat/>
    <w:rsid w:val="00491F3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CE72-C5C7-4DFB-96D4-2CEC5243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1</dc:creator>
  <cp:lastModifiedBy>GW</cp:lastModifiedBy>
  <cp:revision>2</cp:revision>
  <dcterms:created xsi:type="dcterms:W3CDTF">2015-11-06T01:21:00Z</dcterms:created>
  <dcterms:modified xsi:type="dcterms:W3CDTF">2015-11-06T01:21:00Z</dcterms:modified>
</cp:coreProperties>
</file>