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26" w:rsidRPr="007E3124" w:rsidRDefault="0009343A" w:rsidP="00460F26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稳态瞬态荧光光谱仪</w:t>
      </w:r>
    </w:p>
    <w:p w:rsidR="00460F26" w:rsidRPr="007E3124" w:rsidRDefault="00460F26" w:rsidP="00460F26">
      <w:pPr>
        <w:spacing w:line="360" w:lineRule="auto"/>
        <w:jc w:val="center"/>
        <w:rPr>
          <w:rFonts w:ascii="宋体" w:hAnsi="宋体"/>
          <w:b/>
          <w:sz w:val="24"/>
        </w:rPr>
      </w:pP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Ansi="宋体" w:hint="eastAsia"/>
          <w:b/>
          <w:sz w:val="24"/>
        </w:rPr>
        <w:t xml:space="preserve">1. </w:t>
      </w:r>
      <w:r w:rsidRPr="007E3124">
        <w:rPr>
          <w:rFonts w:hint="eastAsia"/>
          <w:b/>
          <w:sz w:val="24"/>
        </w:rPr>
        <w:t>工作条件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1.1 </w:t>
      </w:r>
      <w:r w:rsidRPr="007E3124">
        <w:rPr>
          <w:sz w:val="24"/>
        </w:rPr>
        <w:t>电源：</w:t>
      </w:r>
      <w:r w:rsidRPr="007E3124">
        <w:rPr>
          <w:sz w:val="24"/>
        </w:rPr>
        <w:t>220V</w:t>
      </w:r>
      <w:r w:rsidRPr="007E3124">
        <w:rPr>
          <w:sz w:val="24"/>
        </w:rPr>
        <w:t>（</w:t>
      </w:r>
      <w:r w:rsidRPr="007E3124">
        <w:rPr>
          <w:sz w:val="24"/>
        </w:rPr>
        <w:t>±10%</w:t>
      </w:r>
      <w:r w:rsidRPr="007E3124">
        <w:rPr>
          <w:sz w:val="24"/>
        </w:rPr>
        <w:t>），</w:t>
      </w:r>
      <w:r w:rsidRPr="007E3124">
        <w:rPr>
          <w:sz w:val="24"/>
        </w:rPr>
        <w:t>50Hz</w:t>
      </w:r>
      <w:r w:rsidR="0009343A">
        <w:rPr>
          <w:rFonts w:hint="eastAsia"/>
          <w:sz w:val="24"/>
        </w:rPr>
        <w:t>，地线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1.2 </w:t>
      </w:r>
      <w:r w:rsidRPr="007E3124">
        <w:rPr>
          <w:sz w:val="24"/>
        </w:rPr>
        <w:t>工作温度：</w:t>
      </w:r>
      <w:r w:rsidR="0009343A">
        <w:rPr>
          <w:rFonts w:hint="eastAsia"/>
          <w:sz w:val="24"/>
        </w:rPr>
        <w:t>20</w:t>
      </w:r>
      <w:r w:rsidRPr="007E3124">
        <w:rPr>
          <w:sz w:val="24"/>
        </w:rPr>
        <w:sym w:font="Symbol" w:char="F0B0"/>
      </w:r>
      <w:r w:rsidRPr="007E3124">
        <w:rPr>
          <w:sz w:val="24"/>
        </w:rPr>
        <w:t>C</w:t>
      </w:r>
      <w:r w:rsidRPr="007E3124">
        <w:rPr>
          <w:sz w:val="24"/>
        </w:rPr>
        <w:t>－</w:t>
      </w:r>
      <w:r w:rsidR="0009343A">
        <w:rPr>
          <w:rFonts w:hint="eastAsia"/>
          <w:sz w:val="24"/>
        </w:rPr>
        <w:t>25</w:t>
      </w:r>
      <w:r w:rsidRPr="007E3124">
        <w:rPr>
          <w:sz w:val="24"/>
        </w:rPr>
        <w:sym w:font="Symbol" w:char="F0B0"/>
      </w:r>
      <w:r w:rsidRPr="007E3124">
        <w:rPr>
          <w:sz w:val="24"/>
        </w:rPr>
        <w:t>C</w:t>
      </w:r>
      <w:r w:rsidRPr="007E3124">
        <w:rPr>
          <w:sz w:val="24"/>
        </w:rPr>
        <w:t>；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1.3 </w:t>
      </w:r>
      <w:r w:rsidRPr="007E3124">
        <w:rPr>
          <w:sz w:val="24"/>
        </w:rPr>
        <w:t>相对湿度：</w:t>
      </w:r>
      <w:r w:rsidRPr="007E3124">
        <w:rPr>
          <w:sz w:val="24"/>
        </w:rPr>
        <w:t>&lt;7</w:t>
      </w:r>
      <w:r w:rsidR="0009343A">
        <w:rPr>
          <w:rFonts w:hint="eastAsia"/>
          <w:sz w:val="24"/>
        </w:rPr>
        <w:t>5</w:t>
      </w:r>
      <w:r w:rsidRPr="007E3124">
        <w:rPr>
          <w:sz w:val="24"/>
        </w:rPr>
        <w:t>%</w:t>
      </w:r>
      <w:r w:rsidRPr="007E3124">
        <w:rPr>
          <w:sz w:val="24"/>
        </w:rPr>
        <w:t>；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1.4 </w:t>
      </w:r>
      <w:r w:rsidRPr="007E3124">
        <w:rPr>
          <w:sz w:val="24"/>
        </w:rPr>
        <w:t>无特殊水电气要求。</w:t>
      </w:r>
    </w:p>
    <w:p w:rsidR="00460F26" w:rsidRPr="007E3124" w:rsidRDefault="00460F26" w:rsidP="00460F26">
      <w:pPr>
        <w:spacing w:line="360" w:lineRule="auto"/>
        <w:rPr>
          <w:rFonts w:ascii="宋体" w:hAnsi="宋体"/>
          <w:sz w:val="24"/>
        </w:rPr>
      </w:pPr>
      <w:r w:rsidRPr="007E3124">
        <w:rPr>
          <w:sz w:val="24"/>
        </w:rPr>
        <w:t xml:space="preserve">1.5 </w:t>
      </w:r>
      <w:r w:rsidRPr="007E3124">
        <w:rPr>
          <w:sz w:val="24"/>
        </w:rPr>
        <w:t>配置符合中国有关标</w:t>
      </w:r>
      <w:r w:rsidRPr="007E3124">
        <w:rPr>
          <w:rFonts w:ascii="宋体" w:hAnsi="宋体"/>
          <w:sz w:val="24"/>
        </w:rPr>
        <w:t>准要求的插头。否则，应提供适当的转换插座</w:t>
      </w:r>
      <w:r w:rsidRPr="007E3124">
        <w:rPr>
          <w:rFonts w:ascii="宋体" w:hAnsi="宋体" w:hint="eastAsia"/>
          <w:sz w:val="24"/>
        </w:rPr>
        <w:t>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Ansi="宋体" w:hint="eastAsia"/>
          <w:b/>
          <w:sz w:val="24"/>
        </w:rPr>
        <w:t xml:space="preserve">2. </w:t>
      </w:r>
      <w:r w:rsidRPr="007E3124">
        <w:rPr>
          <w:rFonts w:hAnsi="宋体"/>
          <w:b/>
          <w:sz w:val="24"/>
        </w:rPr>
        <w:t>设备用途</w:t>
      </w:r>
    </w:p>
    <w:p w:rsidR="00460F26" w:rsidRPr="007E3124" w:rsidRDefault="0009343A" w:rsidP="0009343A">
      <w:pPr>
        <w:spacing w:line="360" w:lineRule="auto"/>
        <w:ind w:firstLineChars="200" w:firstLine="480"/>
        <w:rPr>
          <w:sz w:val="24"/>
        </w:rPr>
      </w:pPr>
      <w:r w:rsidRPr="0009343A">
        <w:rPr>
          <w:rFonts w:hint="eastAsia"/>
          <w:sz w:val="24"/>
        </w:rPr>
        <w:t>稳态瞬态荧光光谱仪</w:t>
      </w:r>
      <w:r w:rsidR="00460F26" w:rsidRPr="007E3124">
        <w:rPr>
          <w:rFonts w:hAnsi="宋体" w:hint="eastAsia"/>
          <w:sz w:val="24"/>
        </w:rPr>
        <w:t>将主要用于</w:t>
      </w:r>
      <w:r w:rsidR="00B63570" w:rsidRPr="00B63570">
        <w:rPr>
          <w:rFonts w:ascii="宋体" w:hAnsi="宋体"/>
          <w:sz w:val="24"/>
        </w:rPr>
        <w:t>蛋白质、多肽、核酸、以及天</w:t>
      </w:r>
      <w:r w:rsidR="00B63570">
        <w:rPr>
          <w:rFonts w:ascii="宋体" w:hAnsi="宋体"/>
          <w:sz w:val="24"/>
        </w:rPr>
        <w:t>然产物</w:t>
      </w:r>
      <w:r>
        <w:rPr>
          <w:rFonts w:ascii="宋体" w:hAnsi="宋体" w:hint="eastAsia"/>
          <w:sz w:val="24"/>
        </w:rPr>
        <w:t>等荧光光谱和荧光寿命相关研究</w:t>
      </w:r>
      <w:r w:rsidR="00460F26" w:rsidRPr="00B63570">
        <w:rPr>
          <w:rFonts w:ascii="宋体" w:hAnsi="宋体" w:hint="eastAsia"/>
          <w:sz w:val="24"/>
        </w:rPr>
        <w:t>。</w:t>
      </w:r>
    </w:p>
    <w:p w:rsidR="00460F26" w:rsidRDefault="00460F26" w:rsidP="00460F26">
      <w:pPr>
        <w:spacing w:line="360" w:lineRule="auto"/>
        <w:rPr>
          <w:rFonts w:hAnsi="宋体"/>
          <w:b/>
          <w:sz w:val="24"/>
        </w:rPr>
      </w:pPr>
      <w:r w:rsidRPr="007E3124">
        <w:rPr>
          <w:rFonts w:hAnsi="宋体" w:hint="eastAsia"/>
          <w:b/>
          <w:sz w:val="24"/>
        </w:rPr>
        <w:t xml:space="preserve">3. </w:t>
      </w:r>
      <w:r w:rsidRPr="007E3124">
        <w:rPr>
          <w:rFonts w:hAnsi="宋体" w:hint="eastAsia"/>
          <w:b/>
          <w:sz w:val="24"/>
        </w:rPr>
        <w:t>技术指标</w:t>
      </w:r>
    </w:p>
    <w:p w:rsidR="0009343A" w:rsidRPr="0009343A" w:rsidRDefault="0009343A" w:rsidP="00430FB6">
      <w:pPr>
        <w:spacing w:line="360" w:lineRule="auto"/>
        <w:rPr>
          <w:rFonts w:hAnsi="宋体"/>
          <w:sz w:val="24"/>
        </w:rPr>
      </w:pPr>
      <w:r w:rsidRPr="0009343A">
        <w:rPr>
          <w:rFonts w:hAnsi="宋体" w:hint="eastAsia"/>
          <w:sz w:val="24"/>
        </w:rPr>
        <w:t>3.1</w:t>
      </w:r>
      <w:r w:rsidRPr="0009343A">
        <w:rPr>
          <w:rFonts w:hAnsi="宋体" w:hint="eastAsia"/>
          <w:sz w:val="24"/>
        </w:rPr>
        <w:t>功能：</w:t>
      </w:r>
      <w:r w:rsidRPr="0009343A">
        <w:rPr>
          <w:rFonts w:hAnsi="宋体"/>
          <w:sz w:val="24"/>
        </w:rPr>
        <w:t>校正的激发光谱、发射光谱、三维光谱、同步扫描光谱</w:t>
      </w:r>
      <w:r w:rsidRPr="0009343A">
        <w:rPr>
          <w:rFonts w:hAnsi="宋体" w:hint="eastAsia"/>
          <w:sz w:val="24"/>
        </w:rPr>
        <w:t>、</w:t>
      </w:r>
      <w:r w:rsidRPr="0009343A">
        <w:rPr>
          <w:rFonts w:hAnsi="宋体"/>
          <w:sz w:val="24"/>
        </w:rPr>
        <w:t>动态</w:t>
      </w:r>
      <w:r w:rsidRPr="0009343A">
        <w:rPr>
          <w:rFonts w:hAnsi="宋体" w:hint="eastAsia"/>
          <w:sz w:val="24"/>
        </w:rPr>
        <w:t>扫描、荧光寿命</w:t>
      </w:r>
    </w:p>
    <w:p w:rsidR="0009343A" w:rsidRPr="0009343A" w:rsidRDefault="0009343A" w:rsidP="00430FB6">
      <w:pPr>
        <w:spacing w:line="360" w:lineRule="auto"/>
        <w:rPr>
          <w:rFonts w:hAnsi="宋体"/>
          <w:sz w:val="24"/>
        </w:rPr>
      </w:pPr>
      <w:r w:rsidRPr="0009343A">
        <w:rPr>
          <w:rFonts w:hAnsi="宋体" w:hint="eastAsia"/>
          <w:sz w:val="24"/>
        </w:rPr>
        <w:t>3.2</w:t>
      </w:r>
      <w:r w:rsidR="008365B6" w:rsidRPr="0009343A">
        <w:rPr>
          <w:rFonts w:hAnsi="宋体" w:hint="eastAsia"/>
          <w:sz w:val="24"/>
        </w:rPr>
        <w:t>*</w:t>
      </w:r>
      <w:r w:rsidRPr="0009343A">
        <w:rPr>
          <w:rFonts w:hAnsi="宋体" w:hint="eastAsia"/>
          <w:sz w:val="24"/>
        </w:rPr>
        <w:t>高级</w:t>
      </w:r>
      <w:r w:rsidRPr="0009343A">
        <w:rPr>
          <w:rFonts w:hAnsi="宋体"/>
          <w:sz w:val="24"/>
        </w:rPr>
        <w:t>功能：</w:t>
      </w:r>
    </w:p>
    <w:p w:rsidR="0009343A" w:rsidRPr="0009343A" w:rsidRDefault="0009343A" w:rsidP="00430FB6">
      <w:pPr>
        <w:numPr>
          <w:ilvl w:val="1"/>
          <w:numId w:val="1"/>
        </w:numPr>
        <w:spacing w:line="360" w:lineRule="auto"/>
        <w:rPr>
          <w:rFonts w:hAnsi="宋体"/>
          <w:sz w:val="24"/>
        </w:rPr>
      </w:pPr>
      <w:r w:rsidRPr="0009343A">
        <w:rPr>
          <w:rFonts w:hAnsi="宋体"/>
          <w:sz w:val="24"/>
        </w:rPr>
        <w:t>多波长对动态扫描</w:t>
      </w:r>
      <w:r w:rsidRPr="0009343A">
        <w:rPr>
          <w:rFonts w:hAnsi="宋体" w:hint="eastAsia"/>
          <w:sz w:val="24"/>
        </w:rPr>
        <w:t>（最多</w:t>
      </w:r>
      <w:r w:rsidRPr="0009343A">
        <w:rPr>
          <w:rFonts w:hAnsi="宋体" w:hint="eastAsia"/>
          <w:sz w:val="24"/>
        </w:rPr>
        <w:t>8</w:t>
      </w:r>
      <w:r w:rsidRPr="0009343A">
        <w:rPr>
          <w:rFonts w:hAnsi="宋体" w:hint="eastAsia"/>
          <w:sz w:val="24"/>
        </w:rPr>
        <w:t>对）</w:t>
      </w:r>
      <w:r w:rsidRPr="0009343A">
        <w:rPr>
          <w:rFonts w:hAnsi="宋体" w:hint="eastAsia"/>
          <w:sz w:val="24"/>
        </w:rPr>
        <w:t>,</w:t>
      </w:r>
      <w:r w:rsidRPr="0009343A">
        <w:rPr>
          <w:rFonts w:hAnsi="宋体" w:hint="eastAsia"/>
          <w:sz w:val="24"/>
        </w:rPr>
        <w:t>独立</w:t>
      </w:r>
      <w:r w:rsidRPr="0009343A">
        <w:rPr>
          <w:rFonts w:hAnsi="宋体"/>
          <w:sz w:val="24"/>
        </w:rPr>
        <w:t>参数设置；</w:t>
      </w:r>
    </w:p>
    <w:p w:rsidR="0009343A" w:rsidRPr="0009343A" w:rsidRDefault="0009343A" w:rsidP="00430FB6">
      <w:pPr>
        <w:numPr>
          <w:ilvl w:val="1"/>
          <w:numId w:val="1"/>
        </w:numPr>
        <w:spacing w:line="360" w:lineRule="auto"/>
        <w:rPr>
          <w:rFonts w:hAnsi="宋体"/>
          <w:sz w:val="24"/>
        </w:rPr>
      </w:pPr>
      <w:r w:rsidRPr="0009343A">
        <w:rPr>
          <w:rFonts w:hAnsi="宋体" w:hint="eastAsia"/>
          <w:sz w:val="24"/>
        </w:rPr>
        <w:t>批量</w:t>
      </w:r>
      <w:r w:rsidRPr="0009343A">
        <w:rPr>
          <w:rFonts w:hAnsi="宋体"/>
          <w:sz w:val="24"/>
        </w:rPr>
        <w:t>执行测试方法</w:t>
      </w:r>
      <w:r w:rsidRPr="0009343A">
        <w:rPr>
          <w:rFonts w:hAnsi="宋体" w:hint="eastAsia"/>
          <w:sz w:val="24"/>
        </w:rPr>
        <w:t>文件</w:t>
      </w:r>
      <w:r w:rsidRPr="0009343A">
        <w:rPr>
          <w:rFonts w:hAnsi="宋体"/>
          <w:sz w:val="24"/>
        </w:rPr>
        <w:t>；</w:t>
      </w:r>
    </w:p>
    <w:p w:rsidR="0009343A" w:rsidRDefault="0009343A" w:rsidP="00430FB6">
      <w:pPr>
        <w:numPr>
          <w:ilvl w:val="1"/>
          <w:numId w:val="1"/>
        </w:numPr>
        <w:spacing w:line="360" w:lineRule="auto"/>
        <w:rPr>
          <w:rFonts w:hAnsi="宋体"/>
          <w:sz w:val="24"/>
        </w:rPr>
      </w:pPr>
      <w:r w:rsidRPr="0009343A">
        <w:rPr>
          <w:rFonts w:hAnsi="宋体"/>
          <w:sz w:val="24"/>
        </w:rPr>
        <w:t>自动消除</w:t>
      </w:r>
      <w:r w:rsidRPr="0009343A">
        <w:rPr>
          <w:rFonts w:hAnsi="宋体" w:hint="eastAsia"/>
          <w:sz w:val="24"/>
        </w:rPr>
        <w:t>3D</w:t>
      </w:r>
      <w:r w:rsidRPr="0009343A">
        <w:rPr>
          <w:rFonts w:hAnsi="宋体" w:hint="eastAsia"/>
          <w:sz w:val="24"/>
        </w:rPr>
        <w:t>光谱</w:t>
      </w:r>
      <w:r w:rsidRPr="0009343A">
        <w:rPr>
          <w:rFonts w:hAnsi="宋体"/>
          <w:sz w:val="24"/>
        </w:rPr>
        <w:t>的</w:t>
      </w:r>
      <w:r w:rsidRPr="0009343A">
        <w:rPr>
          <w:rFonts w:hAnsi="宋体" w:hint="eastAsia"/>
          <w:sz w:val="24"/>
        </w:rPr>
        <w:t>1</w:t>
      </w:r>
      <w:r w:rsidRPr="0009343A">
        <w:rPr>
          <w:rFonts w:hAnsi="宋体" w:hint="eastAsia"/>
          <w:sz w:val="24"/>
        </w:rPr>
        <w:t>阶</w:t>
      </w:r>
      <w:r w:rsidRPr="0009343A">
        <w:rPr>
          <w:rFonts w:hAnsi="宋体"/>
          <w:sz w:val="24"/>
        </w:rPr>
        <w:t>和</w:t>
      </w:r>
      <w:r w:rsidRPr="0009343A">
        <w:rPr>
          <w:rFonts w:hAnsi="宋体" w:hint="eastAsia"/>
          <w:sz w:val="24"/>
        </w:rPr>
        <w:t>2</w:t>
      </w:r>
      <w:r w:rsidRPr="0009343A">
        <w:rPr>
          <w:rFonts w:hAnsi="宋体" w:hint="eastAsia"/>
          <w:sz w:val="24"/>
        </w:rPr>
        <w:t>阶</w:t>
      </w:r>
      <w:r w:rsidRPr="0009343A">
        <w:rPr>
          <w:rFonts w:hAnsi="宋体"/>
          <w:sz w:val="24"/>
        </w:rPr>
        <w:t>散射峰带；</w:t>
      </w:r>
    </w:p>
    <w:p w:rsidR="002C243E" w:rsidRPr="002C243E" w:rsidRDefault="002C243E" w:rsidP="00430FB6">
      <w:pPr>
        <w:numPr>
          <w:ilvl w:val="1"/>
          <w:numId w:val="1"/>
        </w:numPr>
        <w:spacing w:line="360" w:lineRule="auto"/>
        <w:rPr>
          <w:rFonts w:hAnsi="宋体"/>
          <w:sz w:val="24"/>
        </w:rPr>
      </w:pPr>
      <w:r w:rsidRPr="00430FB6">
        <w:rPr>
          <w:rFonts w:hAnsi="宋体"/>
          <w:sz w:val="24"/>
        </w:rPr>
        <w:t xml:space="preserve">1~5 </w:t>
      </w:r>
      <w:r w:rsidRPr="00430FB6">
        <w:rPr>
          <w:rFonts w:hAnsi="宋体"/>
          <w:sz w:val="24"/>
        </w:rPr>
        <w:t>指数拟合分析</w:t>
      </w:r>
    </w:p>
    <w:p w:rsidR="002C243E" w:rsidRPr="002C243E" w:rsidRDefault="002C243E" w:rsidP="00430FB6">
      <w:pPr>
        <w:numPr>
          <w:ilvl w:val="1"/>
          <w:numId w:val="1"/>
        </w:numPr>
        <w:spacing w:line="360" w:lineRule="auto"/>
        <w:rPr>
          <w:rFonts w:hAnsi="宋体"/>
          <w:sz w:val="24"/>
        </w:rPr>
      </w:pPr>
      <w:r w:rsidRPr="00430FB6">
        <w:rPr>
          <w:rFonts w:hAnsi="宋体"/>
          <w:sz w:val="24"/>
        </w:rPr>
        <w:t>批量模式，可使用相同参数处理</w:t>
      </w:r>
      <w:r w:rsidRPr="00430FB6">
        <w:rPr>
          <w:rFonts w:hAnsi="宋体"/>
          <w:sz w:val="24"/>
        </w:rPr>
        <w:t>10,000</w:t>
      </w:r>
      <w:r w:rsidRPr="00430FB6">
        <w:rPr>
          <w:rFonts w:hAnsi="宋体"/>
          <w:sz w:val="24"/>
        </w:rPr>
        <w:t>条衰减曲线</w:t>
      </w:r>
    </w:p>
    <w:p w:rsidR="002C243E" w:rsidRPr="002C243E" w:rsidRDefault="002C243E" w:rsidP="00430FB6">
      <w:pPr>
        <w:numPr>
          <w:ilvl w:val="1"/>
          <w:numId w:val="1"/>
        </w:numPr>
        <w:spacing w:line="360" w:lineRule="auto"/>
        <w:rPr>
          <w:rFonts w:hAnsi="宋体"/>
          <w:sz w:val="24"/>
        </w:rPr>
      </w:pPr>
      <w:r w:rsidRPr="00430FB6">
        <w:rPr>
          <w:rFonts w:hAnsi="宋体"/>
          <w:sz w:val="24"/>
        </w:rPr>
        <w:t>寿命分布</w:t>
      </w:r>
      <w:r w:rsidRPr="00430FB6">
        <w:rPr>
          <w:rFonts w:hAnsi="宋体" w:hint="eastAsia"/>
          <w:sz w:val="24"/>
        </w:rPr>
        <w:t>分析</w:t>
      </w:r>
    </w:p>
    <w:p w:rsidR="002C243E" w:rsidRPr="00430FB6" w:rsidRDefault="002C243E" w:rsidP="00430FB6">
      <w:pPr>
        <w:numPr>
          <w:ilvl w:val="1"/>
          <w:numId w:val="1"/>
        </w:numPr>
        <w:adjustRightInd w:val="0"/>
        <w:snapToGrid w:val="0"/>
        <w:spacing w:line="360" w:lineRule="auto"/>
        <w:rPr>
          <w:rFonts w:hAnsi="宋体"/>
          <w:sz w:val="24"/>
        </w:rPr>
      </w:pPr>
      <w:r w:rsidRPr="00430FB6">
        <w:rPr>
          <w:rFonts w:hAnsi="宋体"/>
          <w:sz w:val="24"/>
        </w:rPr>
        <w:t>30</w:t>
      </w:r>
      <w:r w:rsidRPr="00430FB6">
        <w:rPr>
          <w:rFonts w:hAnsi="宋体"/>
          <w:sz w:val="24"/>
        </w:rPr>
        <w:t>项指数级数分析</w:t>
      </w:r>
    </w:p>
    <w:p w:rsidR="002C243E" w:rsidRPr="0009343A" w:rsidRDefault="00430FB6" w:rsidP="00430FB6">
      <w:pPr>
        <w:numPr>
          <w:ilvl w:val="1"/>
          <w:numId w:val="1"/>
        </w:numPr>
        <w:spacing w:line="360" w:lineRule="auto"/>
        <w:rPr>
          <w:rFonts w:hAnsi="宋体"/>
          <w:sz w:val="24"/>
        </w:rPr>
      </w:pPr>
      <w:r w:rsidRPr="00430FB6">
        <w:rPr>
          <w:rFonts w:hAnsi="宋体"/>
          <w:sz w:val="24"/>
        </w:rPr>
        <w:t>Global</w:t>
      </w:r>
      <w:r w:rsidRPr="00430FB6">
        <w:rPr>
          <w:rFonts w:hAnsi="宋体"/>
          <w:sz w:val="24"/>
        </w:rPr>
        <w:t>分析，可处理</w:t>
      </w:r>
      <w:r w:rsidRPr="00430FB6">
        <w:rPr>
          <w:rFonts w:hAnsi="宋体"/>
          <w:sz w:val="24"/>
        </w:rPr>
        <w:t>5</w:t>
      </w:r>
      <w:r w:rsidRPr="00430FB6">
        <w:rPr>
          <w:rFonts w:hAnsi="宋体"/>
          <w:sz w:val="24"/>
        </w:rPr>
        <w:t>指数，</w:t>
      </w:r>
      <w:r w:rsidRPr="00430FB6">
        <w:rPr>
          <w:rFonts w:hAnsi="宋体"/>
          <w:sz w:val="24"/>
        </w:rPr>
        <w:t>100</w:t>
      </w:r>
      <w:r w:rsidRPr="00430FB6">
        <w:rPr>
          <w:rFonts w:hAnsi="宋体"/>
          <w:sz w:val="24"/>
        </w:rPr>
        <w:t>条衰减曲线</w:t>
      </w:r>
    </w:p>
    <w:p w:rsidR="0009343A" w:rsidRPr="0009343A" w:rsidRDefault="0009343A" w:rsidP="00430FB6">
      <w:pPr>
        <w:spacing w:line="360" w:lineRule="auto"/>
        <w:rPr>
          <w:rFonts w:hAnsi="宋体"/>
          <w:sz w:val="24"/>
        </w:rPr>
      </w:pPr>
      <w:r w:rsidRPr="0009343A">
        <w:rPr>
          <w:rFonts w:hAnsi="宋体" w:hint="eastAsia"/>
          <w:sz w:val="24"/>
        </w:rPr>
        <w:t>3.3</w:t>
      </w:r>
      <w:r w:rsidRPr="0009343A">
        <w:rPr>
          <w:rFonts w:hAnsi="宋体" w:hint="eastAsia"/>
          <w:sz w:val="24"/>
        </w:rPr>
        <w:t>测试波长范围：</w:t>
      </w:r>
      <w:r w:rsidRPr="0009343A">
        <w:rPr>
          <w:rFonts w:hAnsi="宋体" w:hint="eastAsia"/>
          <w:sz w:val="24"/>
        </w:rPr>
        <w:t>200 - 870nm</w:t>
      </w:r>
    </w:p>
    <w:p w:rsidR="0009343A" w:rsidRPr="0009343A" w:rsidRDefault="0009343A" w:rsidP="00430FB6">
      <w:pPr>
        <w:spacing w:line="360" w:lineRule="auto"/>
        <w:rPr>
          <w:rFonts w:hAnsi="宋体"/>
          <w:sz w:val="24"/>
        </w:rPr>
      </w:pPr>
      <w:r w:rsidRPr="0009343A">
        <w:rPr>
          <w:rFonts w:hAnsi="宋体" w:hint="eastAsia"/>
          <w:sz w:val="24"/>
        </w:rPr>
        <w:t>3.4</w:t>
      </w:r>
      <w:r w:rsidRPr="0009343A">
        <w:rPr>
          <w:rFonts w:hAnsi="宋体" w:hint="eastAsia"/>
          <w:sz w:val="24"/>
        </w:rPr>
        <w:t>稳态光源：</w:t>
      </w:r>
      <w:r w:rsidRPr="0009343A">
        <w:rPr>
          <w:rFonts w:hAnsi="宋体" w:hint="eastAsia"/>
          <w:sz w:val="24"/>
        </w:rPr>
        <w:t xml:space="preserve">150W </w:t>
      </w:r>
      <w:r w:rsidRPr="0009343A">
        <w:rPr>
          <w:rFonts w:hAnsi="宋体" w:hint="eastAsia"/>
          <w:sz w:val="24"/>
        </w:rPr>
        <w:t>无臭氧氙灯，垂直安装；</w:t>
      </w:r>
    </w:p>
    <w:p w:rsidR="0009343A" w:rsidRPr="0009343A" w:rsidRDefault="0009343A" w:rsidP="00430FB6">
      <w:pPr>
        <w:spacing w:line="360" w:lineRule="auto"/>
        <w:rPr>
          <w:rFonts w:hAnsi="宋体"/>
          <w:sz w:val="24"/>
        </w:rPr>
      </w:pPr>
      <w:r w:rsidRPr="0009343A">
        <w:rPr>
          <w:rFonts w:hAnsi="宋体" w:hint="eastAsia"/>
          <w:sz w:val="24"/>
        </w:rPr>
        <w:t>3.5</w:t>
      </w:r>
      <w:r w:rsidRPr="0009343A">
        <w:rPr>
          <w:rFonts w:hAnsi="宋体" w:hint="eastAsia"/>
          <w:sz w:val="24"/>
        </w:rPr>
        <w:t>寿命光源：兆赫兹皮秒</w:t>
      </w:r>
      <w:r w:rsidRPr="0009343A">
        <w:rPr>
          <w:rFonts w:hAnsi="宋体"/>
          <w:sz w:val="24"/>
        </w:rPr>
        <w:t>纳秒寿命光源</w:t>
      </w:r>
      <w:r w:rsidRPr="0009343A">
        <w:rPr>
          <w:rFonts w:hAnsi="宋体" w:hint="eastAsia"/>
          <w:sz w:val="24"/>
        </w:rPr>
        <w:t>4</w:t>
      </w:r>
      <w:r w:rsidRPr="0009343A">
        <w:rPr>
          <w:rFonts w:hAnsi="宋体" w:hint="eastAsia"/>
          <w:sz w:val="24"/>
        </w:rPr>
        <w:t>只，微秒</w:t>
      </w:r>
      <w:r w:rsidR="005253BE">
        <w:rPr>
          <w:rFonts w:hAnsi="宋体" w:hint="eastAsia"/>
          <w:sz w:val="24"/>
        </w:rPr>
        <w:t>寿命</w:t>
      </w:r>
      <w:r w:rsidRPr="0009343A">
        <w:rPr>
          <w:rFonts w:hAnsi="宋体" w:hint="eastAsia"/>
          <w:sz w:val="24"/>
        </w:rPr>
        <w:t>光源</w:t>
      </w:r>
      <w:r w:rsidRPr="0009343A">
        <w:rPr>
          <w:rFonts w:hAnsi="宋体" w:hint="eastAsia"/>
          <w:sz w:val="24"/>
        </w:rPr>
        <w:t xml:space="preserve"> 1</w:t>
      </w:r>
      <w:r w:rsidRPr="0009343A">
        <w:rPr>
          <w:rFonts w:hAnsi="宋体" w:hint="eastAsia"/>
          <w:sz w:val="24"/>
        </w:rPr>
        <w:t>只</w:t>
      </w:r>
    </w:p>
    <w:p w:rsidR="0009343A" w:rsidRPr="0009343A" w:rsidRDefault="0009343A" w:rsidP="00430FB6">
      <w:pPr>
        <w:pStyle w:val="a5"/>
        <w:numPr>
          <w:ilvl w:val="1"/>
          <w:numId w:val="2"/>
        </w:numPr>
        <w:spacing w:line="360" w:lineRule="auto"/>
        <w:ind w:firstLineChars="0"/>
        <w:rPr>
          <w:rFonts w:hAnsi="宋体"/>
          <w:sz w:val="24"/>
        </w:rPr>
      </w:pPr>
      <w:r w:rsidRPr="0009343A">
        <w:rPr>
          <w:rFonts w:hAnsi="宋体" w:hint="eastAsia"/>
          <w:sz w:val="24"/>
        </w:rPr>
        <w:t>*</w:t>
      </w:r>
      <w:r w:rsidRPr="0009343A">
        <w:rPr>
          <w:rFonts w:hAnsi="宋体" w:hint="eastAsia"/>
          <w:sz w:val="24"/>
        </w:rPr>
        <w:t>信噪比：＞</w:t>
      </w:r>
      <w:r w:rsidRPr="0009343A">
        <w:rPr>
          <w:rFonts w:hAnsi="宋体" w:hint="eastAsia"/>
          <w:sz w:val="24"/>
        </w:rPr>
        <w:t xml:space="preserve">16,000:1 </w:t>
      </w:r>
      <w:r w:rsidRPr="0009343A">
        <w:rPr>
          <w:rFonts w:hAnsi="宋体" w:hint="eastAsia"/>
          <w:sz w:val="24"/>
        </w:rPr>
        <w:t>（室温</w:t>
      </w:r>
      <w:r w:rsidRPr="0009343A">
        <w:rPr>
          <w:rFonts w:hAnsi="宋体" w:hint="eastAsia"/>
          <w:sz w:val="24"/>
        </w:rPr>
        <w:t>R928P</w:t>
      </w:r>
      <w:r w:rsidRPr="0009343A">
        <w:rPr>
          <w:rFonts w:hAnsi="宋体" w:hint="eastAsia"/>
          <w:sz w:val="24"/>
        </w:rPr>
        <w:t>，</w:t>
      </w:r>
      <w:r w:rsidRPr="0009343A">
        <w:rPr>
          <w:rFonts w:hAnsi="宋体" w:hint="eastAsia"/>
          <w:sz w:val="24"/>
        </w:rPr>
        <w:t>5nm</w:t>
      </w:r>
      <w:r w:rsidRPr="0009343A">
        <w:rPr>
          <w:rFonts w:hAnsi="宋体" w:hint="eastAsia"/>
          <w:sz w:val="24"/>
        </w:rPr>
        <w:t>带宽，</w:t>
      </w:r>
      <w:r w:rsidRPr="0009343A">
        <w:rPr>
          <w:rFonts w:hAnsi="宋体" w:hint="eastAsia"/>
          <w:sz w:val="24"/>
        </w:rPr>
        <w:t>1s</w:t>
      </w:r>
      <w:r w:rsidRPr="0009343A">
        <w:rPr>
          <w:rFonts w:hAnsi="宋体" w:hint="eastAsia"/>
          <w:sz w:val="24"/>
        </w:rPr>
        <w:t>响应</w:t>
      </w:r>
      <w:r w:rsidRPr="0009343A">
        <w:rPr>
          <w:rFonts w:hAnsi="宋体"/>
          <w:sz w:val="24"/>
        </w:rPr>
        <w:t>时间，</w:t>
      </w:r>
      <w:r w:rsidRPr="0009343A">
        <w:rPr>
          <w:rFonts w:hAnsi="宋体" w:hint="eastAsia"/>
          <w:sz w:val="24"/>
        </w:rPr>
        <w:t>水拉曼信号</w:t>
      </w:r>
      <w:r w:rsidRPr="0009343A">
        <w:rPr>
          <w:rFonts w:hAnsi="宋体" w:hint="eastAsia"/>
          <w:sz w:val="24"/>
        </w:rPr>
        <w:t>,</w:t>
      </w:r>
      <w:r w:rsidRPr="0009343A">
        <w:rPr>
          <w:rFonts w:hAnsi="宋体" w:hint="eastAsia"/>
          <w:sz w:val="24"/>
        </w:rPr>
        <w:t>验收</w:t>
      </w:r>
      <w:r w:rsidRPr="0009343A">
        <w:rPr>
          <w:rFonts w:hAnsi="宋体"/>
          <w:sz w:val="24"/>
        </w:rPr>
        <w:t>指标</w:t>
      </w:r>
      <w:r w:rsidRPr="0009343A">
        <w:rPr>
          <w:rFonts w:hAnsi="宋体" w:hint="eastAsia"/>
          <w:sz w:val="24"/>
        </w:rPr>
        <w:t>）</w:t>
      </w:r>
    </w:p>
    <w:p w:rsidR="0009343A" w:rsidRPr="0009343A" w:rsidRDefault="0009343A" w:rsidP="00430FB6">
      <w:pPr>
        <w:pStyle w:val="a5"/>
        <w:numPr>
          <w:ilvl w:val="1"/>
          <w:numId w:val="2"/>
        </w:numPr>
        <w:spacing w:line="360" w:lineRule="auto"/>
        <w:ind w:firstLineChars="0"/>
        <w:rPr>
          <w:rFonts w:hAnsi="宋体"/>
          <w:sz w:val="24"/>
        </w:rPr>
      </w:pPr>
      <w:r w:rsidRPr="0009343A">
        <w:rPr>
          <w:rFonts w:hAnsi="宋体" w:hint="eastAsia"/>
          <w:sz w:val="24"/>
        </w:rPr>
        <w:t>*</w:t>
      </w:r>
      <w:r w:rsidRPr="0009343A">
        <w:rPr>
          <w:rFonts w:hAnsi="宋体" w:hint="eastAsia"/>
          <w:sz w:val="24"/>
        </w:rPr>
        <w:t>分辨率：</w:t>
      </w:r>
      <w:r w:rsidRPr="0009343A">
        <w:rPr>
          <w:rFonts w:hAnsi="宋体" w:hint="eastAsia"/>
          <w:sz w:val="24"/>
        </w:rPr>
        <w:t xml:space="preserve">0-30nm 0.05nm </w:t>
      </w:r>
      <w:r w:rsidRPr="0009343A">
        <w:rPr>
          <w:rFonts w:hAnsi="宋体" w:hint="eastAsia"/>
          <w:sz w:val="24"/>
        </w:rPr>
        <w:t>步进</w:t>
      </w:r>
    </w:p>
    <w:p w:rsidR="0009343A" w:rsidRPr="0009343A" w:rsidRDefault="0009343A" w:rsidP="00430FB6">
      <w:pPr>
        <w:pStyle w:val="a5"/>
        <w:numPr>
          <w:ilvl w:val="1"/>
          <w:numId w:val="2"/>
        </w:numPr>
        <w:spacing w:line="360" w:lineRule="auto"/>
        <w:ind w:firstLineChars="0"/>
        <w:rPr>
          <w:rFonts w:hAnsi="宋体"/>
          <w:sz w:val="24"/>
        </w:rPr>
      </w:pPr>
      <w:r w:rsidRPr="0009343A">
        <w:rPr>
          <w:rFonts w:hAnsi="宋体" w:hint="eastAsia"/>
          <w:sz w:val="24"/>
        </w:rPr>
        <w:lastRenderedPageBreak/>
        <w:t>全反射光学系统；包括灯室和样品仓，无透镜导致的色差；</w:t>
      </w:r>
    </w:p>
    <w:p w:rsidR="0009343A" w:rsidRPr="0009343A" w:rsidRDefault="0009343A" w:rsidP="00430FB6">
      <w:pPr>
        <w:pStyle w:val="a5"/>
        <w:numPr>
          <w:ilvl w:val="1"/>
          <w:numId w:val="2"/>
        </w:numPr>
        <w:spacing w:line="360" w:lineRule="auto"/>
        <w:ind w:firstLineChars="0"/>
        <w:rPr>
          <w:rFonts w:hAnsi="宋体"/>
          <w:sz w:val="24"/>
        </w:rPr>
      </w:pPr>
      <w:r w:rsidRPr="0009343A">
        <w:rPr>
          <w:rFonts w:hAnsi="宋体" w:hint="eastAsia"/>
          <w:sz w:val="24"/>
        </w:rPr>
        <w:t>波长分辨率：</w:t>
      </w:r>
      <w:r w:rsidRPr="0009343A">
        <w:rPr>
          <w:rFonts w:hAnsi="宋体" w:hint="eastAsia"/>
          <w:sz w:val="24"/>
        </w:rPr>
        <w:t>0.02-200nm</w:t>
      </w:r>
    </w:p>
    <w:p w:rsidR="0009343A" w:rsidRPr="0009343A" w:rsidRDefault="0009343A" w:rsidP="00430FB6">
      <w:pPr>
        <w:pStyle w:val="a5"/>
        <w:numPr>
          <w:ilvl w:val="1"/>
          <w:numId w:val="2"/>
        </w:numPr>
        <w:spacing w:line="360" w:lineRule="auto"/>
        <w:ind w:firstLineChars="0"/>
        <w:rPr>
          <w:rFonts w:hAnsi="宋体"/>
          <w:sz w:val="24"/>
        </w:rPr>
      </w:pPr>
      <w:r w:rsidRPr="0009343A">
        <w:rPr>
          <w:rFonts w:hAnsi="宋体" w:hint="eastAsia"/>
          <w:sz w:val="24"/>
        </w:rPr>
        <w:t>波长</w:t>
      </w:r>
      <w:r w:rsidRPr="0009343A">
        <w:rPr>
          <w:rFonts w:hAnsi="宋体"/>
          <w:sz w:val="24"/>
        </w:rPr>
        <w:t>准确度：±</w:t>
      </w:r>
      <w:r w:rsidRPr="0009343A">
        <w:rPr>
          <w:rFonts w:hAnsi="宋体"/>
          <w:sz w:val="24"/>
        </w:rPr>
        <w:t xml:space="preserve">0.5nm </w:t>
      </w:r>
      <w:r w:rsidRPr="0009343A">
        <w:rPr>
          <w:rFonts w:hAnsi="宋体" w:hint="eastAsia"/>
          <w:sz w:val="24"/>
        </w:rPr>
        <w:t>（</w:t>
      </w:r>
      <w:r w:rsidRPr="0009343A">
        <w:rPr>
          <w:rFonts w:hAnsi="宋体"/>
          <w:sz w:val="24"/>
        </w:rPr>
        <w:t>3</w:t>
      </w:r>
      <w:r w:rsidRPr="0009343A">
        <w:rPr>
          <w:rFonts w:hAnsi="宋体" w:hint="eastAsia"/>
          <w:sz w:val="24"/>
        </w:rPr>
        <w:t>波长</w:t>
      </w:r>
      <w:r w:rsidRPr="0009343A">
        <w:rPr>
          <w:rFonts w:hAnsi="宋体"/>
          <w:sz w:val="24"/>
        </w:rPr>
        <w:t>测试）</w:t>
      </w:r>
    </w:p>
    <w:p w:rsidR="0009343A" w:rsidRPr="0009343A" w:rsidRDefault="0009343A" w:rsidP="00430FB6">
      <w:pPr>
        <w:pStyle w:val="a5"/>
        <w:numPr>
          <w:ilvl w:val="1"/>
          <w:numId w:val="2"/>
        </w:numPr>
        <w:spacing w:line="360" w:lineRule="auto"/>
        <w:ind w:firstLineChars="0"/>
        <w:rPr>
          <w:rFonts w:hAnsi="宋体"/>
          <w:sz w:val="24"/>
        </w:rPr>
      </w:pPr>
      <w:r w:rsidRPr="0009343A">
        <w:rPr>
          <w:rFonts w:hAnsi="宋体" w:hint="eastAsia"/>
          <w:sz w:val="24"/>
        </w:rPr>
        <w:t>波长</w:t>
      </w:r>
      <w:r w:rsidRPr="0009343A">
        <w:rPr>
          <w:rFonts w:hAnsi="宋体"/>
          <w:sz w:val="24"/>
        </w:rPr>
        <w:t>重复性：±</w:t>
      </w:r>
      <w:r w:rsidRPr="0009343A">
        <w:rPr>
          <w:rFonts w:hAnsi="宋体"/>
          <w:sz w:val="24"/>
        </w:rPr>
        <w:t>0.1nm</w:t>
      </w:r>
    </w:p>
    <w:p w:rsidR="0009343A" w:rsidRPr="0009343A" w:rsidRDefault="0009343A" w:rsidP="00430FB6">
      <w:pPr>
        <w:pStyle w:val="a5"/>
        <w:numPr>
          <w:ilvl w:val="1"/>
          <w:numId w:val="2"/>
        </w:numPr>
        <w:spacing w:line="360" w:lineRule="auto"/>
        <w:ind w:firstLineChars="0"/>
        <w:rPr>
          <w:rFonts w:hAnsi="宋体"/>
          <w:sz w:val="24"/>
        </w:rPr>
      </w:pPr>
      <w:r w:rsidRPr="0009343A">
        <w:rPr>
          <w:rFonts w:hAnsi="宋体" w:hint="eastAsia"/>
          <w:sz w:val="24"/>
        </w:rPr>
        <w:t>最快响应时间：</w:t>
      </w:r>
      <w:r w:rsidRPr="0009343A">
        <w:rPr>
          <w:rFonts w:hAnsi="宋体" w:hint="eastAsia"/>
          <w:sz w:val="24"/>
        </w:rPr>
        <w:t>1ms</w:t>
      </w:r>
    </w:p>
    <w:p w:rsidR="00460F26" w:rsidRPr="007E3124" w:rsidRDefault="00460F26" w:rsidP="00460F26">
      <w:pPr>
        <w:spacing w:line="360" w:lineRule="auto"/>
        <w:rPr>
          <w:rFonts w:hAnsi="宋体"/>
          <w:b/>
          <w:bCs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4. </w:t>
      </w:r>
      <w:r w:rsidRPr="007E3124">
        <w:rPr>
          <w:rFonts w:hAnsi="宋体" w:hint="eastAsia"/>
          <w:b/>
          <w:bCs/>
          <w:sz w:val="24"/>
        </w:rPr>
        <w:t>产品配置</w:t>
      </w:r>
      <w:r w:rsidR="0063629F">
        <w:rPr>
          <w:rFonts w:hAnsi="宋体" w:hint="eastAsia"/>
          <w:b/>
          <w:bCs/>
          <w:sz w:val="24"/>
        </w:rPr>
        <w:t>和附件</w:t>
      </w:r>
      <w:r w:rsidRPr="007E3124">
        <w:rPr>
          <w:rFonts w:hAnsi="宋体" w:hint="eastAsia"/>
          <w:b/>
          <w:bCs/>
          <w:sz w:val="24"/>
        </w:rPr>
        <w:t>要求</w:t>
      </w:r>
      <w:r w:rsidR="00FC7C40">
        <w:rPr>
          <w:rFonts w:hAnsi="宋体" w:hint="eastAsia"/>
          <w:b/>
          <w:bCs/>
          <w:sz w:val="24"/>
        </w:rPr>
        <w:t>（除明确标明国产外，其他必须为国外厂商生产）</w:t>
      </w:r>
    </w:p>
    <w:p w:rsidR="0009343A" w:rsidRPr="00917E69" w:rsidRDefault="0009343A" w:rsidP="00430FB6">
      <w:pPr>
        <w:numPr>
          <w:ilvl w:val="0"/>
          <w:numId w:val="3"/>
        </w:numPr>
        <w:spacing w:line="360" w:lineRule="auto"/>
        <w:rPr>
          <w:rFonts w:hAnsi="宋体"/>
          <w:sz w:val="24"/>
        </w:rPr>
      </w:pPr>
      <w:r w:rsidRPr="00917E69">
        <w:rPr>
          <w:rFonts w:hAnsi="宋体"/>
          <w:sz w:val="24"/>
        </w:rPr>
        <w:t>荧光光谱仪主机</w:t>
      </w:r>
      <w:r w:rsidRPr="00917E69">
        <w:rPr>
          <w:rFonts w:hAnsi="宋体" w:hint="eastAsia"/>
          <w:sz w:val="24"/>
        </w:rPr>
        <w:t>1</w:t>
      </w:r>
      <w:r w:rsidRPr="00917E69">
        <w:rPr>
          <w:rFonts w:hAnsi="宋体" w:hint="eastAsia"/>
          <w:sz w:val="24"/>
        </w:rPr>
        <w:t>套</w:t>
      </w:r>
    </w:p>
    <w:p w:rsidR="0009343A" w:rsidRPr="00917E69" w:rsidRDefault="0009343A" w:rsidP="00430FB6">
      <w:pPr>
        <w:numPr>
          <w:ilvl w:val="0"/>
          <w:numId w:val="3"/>
        </w:numPr>
        <w:spacing w:line="360" w:lineRule="auto"/>
        <w:rPr>
          <w:rFonts w:hAnsi="宋体"/>
          <w:sz w:val="24"/>
        </w:rPr>
      </w:pPr>
      <w:r w:rsidRPr="00917E69">
        <w:rPr>
          <w:rFonts w:hAnsi="宋体"/>
          <w:sz w:val="24"/>
        </w:rPr>
        <w:t>Origin</w:t>
      </w:r>
      <w:r w:rsidRPr="00917E69">
        <w:rPr>
          <w:rFonts w:hAnsi="宋体"/>
          <w:sz w:val="24"/>
        </w:rPr>
        <w:t>正版软件及</w:t>
      </w:r>
      <w:r w:rsidRPr="00917E69">
        <w:rPr>
          <w:rFonts w:hAnsi="宋体" w:hint="eastAsia"/>
          <w:sz w:val="24"/>
        </w:rPr>
        <w:t>密匙</w:t>
      </w:r>
      <w:r w:rsidRPr="00917E69">
        <w:rPr>
          <w:rFonts w:hAnsi="宋体" w:hint="eastAsia"/>
          <w:sz w:val="24"/>
        </w:rPr>
        <w:t xml:space="preserve">  1</w:t>
      </w:r>
      <w:r w:rsidRPr="00917E69">
        <w:rPr>
          <w:rFonts w:hAnsi="宋体" w:hint="eastAsia"/>
          <w:sz w:val="24"/>
        </w:rPr>
        <w:t>套</w:t>
      </w:r>
    </w:p>
    <w:p w:rsidR="0009343A" w:rsidRPr="00917E69" w:rsidRDefault="0009343A" w:rsidP="00430FB6">
      <w:pPr>
        <w:numPr>
          <w:ilvl w:val="0"/>
          <w:numId w:val="3"/>
        </w:numPr>
        <w:spacing w:line="360" w:lineRule="auto"/>
        <w:rPr>
          <w:rFonts w:hAnsi="宋体"/>
          <w:sz w:val="24"/>
        </w:rPr>
      </w:pPr>
      <w:r w:rsidRPr="00917E69">
        <w:rPr>
          <w:rFonts w:hAnsi="宋体" w:hint="eastAsia"/>
          <w:sz w:val="24"/>
        </w:rPr>
        <w:t>信号</w:t>
      </w:r>
      <w:r w:rsidRPr="00917E69">
        <w:rPr>
          <w:rFonts w:hAnsi="宋体"/>
          <w:sz w:val="24"/>
        </w:rPr>
        <w:t>采集</w:t>
      </w:r>
      <w:r w:rsidRPr="00917E69">
        <w:rPr>
          <w:rFonts w:hAnsi="宋体" w:hint="eastAsia"/>
          <w:sz w:val="24"/>
        </w:rPr>
        <w:t>及</w:t>
      </w:r>
      <w:r w:rsidRPr="00917E69">
        <w:rPr>
          <w:rFonts w:hAnsi="宋体"/>
          <w:sz w:val="24"/>
        </w:rPr>
        <w:t>数据处理</w:t>
      </w:r>
      <w:r w:rsidRPr="00917E69">
        <w:rPr>
          <w:rFonts w:hAnsi="宋体" w:hint="eastAsia"/>
          <w:sz w:val="24"/>
        </w:rPr>
        <w:t>计算机各</w:t>
      </w:r>
      <w:r w:rsidRPr="00917E69">
        <w:rPr>
          <w:rFonts w:hAnsi="宋体" w:hint="eastAsia"/>
          <w:sz w:val="24"/>
        </w:rPr>
        <w:t>1</w:t>
      </w:r>
      <w:r w:rsidRPr="00917E69">
        <w:rPr>
          <w:rFonts w:hAnsi="宋体" w:hint="eastAsia"/>
          <w:sz w:val="24"/>
        </w:rPr>
        <w:t>台</w:t>
      </w:r>
    </w:p>
    <w:p w:rsidR="0009343A" w:rsidRPr="00917E69" w:rsidRDefault="0009343A" w:rsidP="00430FB6">
      <w:pPr>
        <w:numPr>
          <w:ilvl w:val="0"/>
          <w:numId w:val="3"/>
        </w:numPr>
        <w:spacing w:line="360" w:lineRule="auto"/>
        <w:rPr>
          <w:rFonts w:hAnsi="宋体"/>
          <w:sz w:val="24"/>
        </w:rPr>
      </w:pPr>
      <w:r w:rsidRPr="00917E69">
        <w:rPr>
          <w:rFonts w:hAnsi="宋体" w:hint="eastAsia"/>
          <w:sz w:val="24"/>
        </w:rPr>
        <w:t>积分球量子产率</w:t>
      </w:r>
      <w:r w:rsidRPr="00917E69">
        <w:rPr>
          <w:rFonts w:hAnsi="宋体" w:hint="eastAsia"/>
          <w:sz w:val="24"/>
        </w:rPr>
        <w:t xml:space="preserve">                1</w:t>
      </w:r>
      <w:r w:rsidRPr="00917E69">
        <w:rPr>
          <w:rFonts w:hAnsi="宋体" w:hint="eastAsia"/>
          <w:sz w:val="24"/>
        </w:rPr>
        <w:t>套</w:t>
      </w:r>
    </w:p>
    <w:p w:rsidR="0009343A" w:rsidRPr="00917E69" w:rsidRDefault="0009343A" w:rsidP="00430FB6">
      <w:pPr>
        <w:numPr>
          <w:ilvl w:val="0"/>
          <w:numId w:val="3"/>
        </w:numPr>
        <w:spacing w:line="360" w:lineRule="auto"/>
        <w:rPr>
          <w:rFonts w:hAnsi="宋体"/>
          <w:sz w:val="24"/>
        </w:rPr>
      </w:pPr>
      <w:r w:rsidRPr="00917E69">
        <w:rPr>
          <w:rFonts w:hAnsi="宋体" w:hint="eastAsia"/>
          <w:sz w:val="24"/>
        </w:rPr>
        <w:t>透射吸收探测器</w:t>
      </w:r>
      <w:r w:rsidRPr="00917E69">
        <w:rPr>
          <w:rFonts w:hAnsi="宋体" w:hint="eastAsia"/>
          <w:sz w:val="24"/>
        </w:rPr>
        <w:t xml:space="preserve">               1</w:t>
      </w:r>
      <w:r w:rsidRPr="00917E69">
        <w:rPr>
          <w:rFonts w:hAnsi="宋体" w:hint="eastAsia"/>
          <w:sz w:val="24"/>
        </w:rPr>
        <w:t>台</w:t>
      </w:r>
    </w:p>
    <w:p w:rsidR="0009343A" w:rsidRPr="00917E69" w:rsidRDefault="0009343A" w:rsidP="00430FB6">
      <w:pPr>
        <w:numPr>
          <w:ilvl w:val="0"/>
          <w:numId w:val="3"/>
        </w:numPr>
        <w:spacing w:line="360" w:lineRule="auto"/>
        <w:rPr>
          <w:rFonts w:hAnsi="宋体"/>
          <w:sz w:val="24"/>
        </w:rPr>
      </w:pPr>
      <w:r w:rsidRPr="00917E69">
        <w:rPr>
          <w:rFonts w:hAnsi="宋体" w:hint="eastAsia"/>
          <w:sz w:val="24"/>
        </w:rPr>
        <w:t>进口</w:t>
      </w:r>
      <w:r w:rsidRPr="00917E69">
        <w:rPr>
          <w:rFonts w:hAnsi="宋体" w:hint="eastAsia"/>
          <w:sz w:val="24"/>
        </w:rPr>
        <w:t>250uL</w:t>
      </w:r>
      <w:r w:rsidRPr="00917E69">
        <w:rPr>
          <w:rFonts w:hAnsi="宋体" w:hint="eastAsia"/>
          <w:sz w:val="24"/>
        </w:rPr>
        <w:t>比色皿</w:t>
      </w:r>
      <w:r w:rsidRPr="00917E69">
        <w:rPr>
          <w:rFonts w:hAnsi="宋体" w:hint="eastAsia"/>
          <w:sz w:val="24"/>
        </w:rPr>
        <w:t xml:space="preserve">             1</w:t>
      </w:r>
      <w:r w:rsidRPr="00917E69">
        <w:rPr>
          <w:rFonts w:hAnsi="宋体" w:hint="eastAsia"/>
          <w:sz w:val="24"/>
        </w:rPr>
        <w:t>支</w:t>
      </w:r>
    </w:p>
    <w:p w:rsidR="0009343A" w:rsidRPr="00917E69" w:rsidRDefault="0009343A" w:rsidP="00430FB6">
      <w:pPr>
        <w:numPr>
          <w:ilvl w:val="0"/>
          <w:numId w:val="3"/>
        </w:numPr>
        <w:spacing w:line="360" w:lineRule="auto"/>
        <w:rPr>
          <w:rFonts w:hAnsi="宋体"/>
          <w:sz w:val="24"/>
        </w:rPr>
      </w:pPr>
      <w:r w:rsidRPr="00917E69">
        <w:rPr>
          <w:rFonts w:hAnsi="宋体" w:hint="eastAsia"/>
          <w:sz w:val="24"/>
        </w:rPr>
        <w:t>国产熔融一体</w:t>
      </w:r>
      <w:r w:rsidRPr="00917E69">
        <w:rPr>
          <w:rFonts w:hAnsi="宋体" w:hint="eastAsia"/>
          <w:sz w:val="24"/>
        </w:rPr>
        <w:t>4mL</w:t>
      </w:r>
      <w:r w:rsidRPr="00917E69">
        <w:rPr>
          <w:rFonts w:hAnsi="宋体" w:hint="eastAsia"/>
          <w:sz w:val="24"/>
        </w:rPr>
        <w:t>比色皿</w:t>
      </w:r>
      <w:r w:rsidRPr="00917E69">
        <w:rPr>
          <w:rFonts w:hAnsi="宋体" w:hint="eastAsia"/>
          <w:sz w:val="24"/>
        </w:rPr>
        <w:t xml:space="preserve">       2</w:t>
      </w:r>
      <w:r w:rsidRPr="00917E69">
        <w:rPr>
          <w:rFonts w:hAnsi="宋体" w:hint="eastAsia"/>
          <w:sz w:val="24"/>
        </w:rPr>
        <w:t>支</w:t>
      </w:r>
      <w:bookmarkStart w:id="0" w:name="_GoBack"/>
      <w:bookmarkEnd w:id="0"/>
    </w:p>
    <w:p w:rsidR="0009343A" w:rsidRPr="00917E69" w:rsidRDefault="0009343A" w:rsidP="00430FB6">
      <w:pPr>
        <w:numPr>
          <w:ilvl w:val="0"/>
          <w:numId w:val="3"/>
        </w:numPr>
        <w:spacing w:line="360" w:lineRule="auto"/>
        <w:rPr>
          <w:rFonts w:hAnsi="宋体"/>
          <w:sz w:val="24"/>
        </w:rPr>
      </w:pPr>
      <w:r w:rsidRPr="00917E69">
        <w:rPr>
          <w:rFonts w:hAnsi="宋体" w:hint="eastAsia"/>
          <w:sz w:val="24"/>
        </w:rPr>
        <w:t>衰减片</w:t>
      </w:r>
      <w:r w:rsidRPr="00917E69">
        <w:rPr>
          <w:rFonts w:hAnsi="宋体" w:hint="eastAsia"/>
          <w:sz w:val="24"/>
        </w:rPr>
        <w:t xml:space="preserve">                       7</w:t>
      </w:r>
      <w:r w:rsidRPr="00917E69">
        <w:rPr>
          <w:rFonts w:hAnsi="宋体" w:hint="eastAsia"/>
          <w:sz w:val="24"/>
        </w:rPr>
        <w:t>片</w:t>
      </w:r>
    </w:p>
    <w:p w:rsidR="00917E69" w:rsidRPr="00917E69" w:rsidRDefault="00917E69" w:rsidP="00430FB6">
      <w:pPr>
        <w:numPr>
          <w:ilvl w:val="0"/>
          <w:numId w:val="3"/>
        </w:numPr>
        <w:spacing w:line="360" w:lineRule="auto"/>
        <w:rPr>
          <w:rFonts w:hAnsi="宋体"/>
          <w:sz w:val="24"/>
        </w:rPr>
      </w:pPr>
      <w:r w:rsidRPr="00917E69">
        <w:rPr>
          <w:rFonts w:hAnsi="宋体" w:hint="eastAsia"/>
          <w:sz w:val="24"/>
        </w:rPr>
        <w:t>控制和数据处理计算机</w:t>
      </w:r>
    </w:p>
    <w:p w:rsidR="00460F26" w:rsidRPr="007E3124" w:rsidRDefault="00460F26" w:rsidP="00460F26">
      <w:pPr>
        <w:spacing w:line="360" w:lineRule="auto"/>
        <w:rPr>
          <w:b/>
          <w:bCs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5. </w:t>
      </w:r>
      <w:r w:rsidRPr="007E3124">
        <w:rPr>
          <w:rFonts w:hAnsi="宋体" w:hint="eastAsia"/>
          <w:b/>
          <w:bCs/>
          <w:sz w:val="24"/>
        </w:rPr>
        <w:t>技术及售后服务</w:t>
      </w:r>
    </w:p>
    <w:p w:rsidR="00460F26" w:rsidRPr="007E3124" w:rsidRDefault="00460F26" w:rsidP="00460F26">
      <w:pPr>
        <w:spacing w:line="360" w:lineRule="auto"/>
        <w:ind w:left="540" w:hanging="540"/>
        <w:rPr>
          <w:rFonts w:hAnsi="宋体"/>
          <w:sz w:val="24"/>
        </w:rPr>
      </w:pPr>
      <w:r w:rsidRPr="007E3124">
        <w:rPr>
          <w:rFonts w:hAnsi="宋体" w:hint="eastAsia"/>
          <w:sz w:val="24"/>
        </w:rPr>
        <w:t xml:space="preserve">5.1 </w:t>
      </w:r>
      <w:r w:rsidRPr="007E3124">
        <w:rPr>
          <w:rFonts w:hAnsi="宋体" w:hint="eastAsia"/>
          <w:sz w:val="24"/>
        </w:rPr>
        <w:t>保修及维修：设备自验收合格双方签字之日起计算保修</w:t>
      </w:r>
      <w:r w:rsidRPr="007E3124">
        <w:rPr>
          <w:rFonts w:hAnsi="宋体" w:hint="eastAsia"/>
          <w:sz w:val="24"/>
        </w:rPr>
        <w:t>1</w:t>
      </w:r>
      <w:r w:rsidRPr="007E3124">
        <w:rPr>
          <w:rFonts w:hAnsi="宋体" w:hint="eastAsia"/>
          <w:sz w:val="24"/>
        </w:rPr>
        <w:t>年，终身维修。</w:t>
      </w:r>
    </w:p>
    <w:p w:rsidR="00460F26" w:rsidRPr="007E3124" w:rsidRDefault="00460F26" w:rsidP="00460F26">
      <w:pPr>
        <w:spacing w:line="360" w:lineRule="auto"/>
        <w:ind w:left="426" w:hanging="426"/>
        <w:rPr>
          <w:rFonts w:hAnsi="宋体"/>
          <w:sz w:val="24"/>
        </w:rPr>
      </w:pPr>
      <w:r w:rsidRPr="007E3124">
        <w:rPr>
          <w:rFonts w:hAnsi="宋体" w:hint="eastAsia"/>
          <w:sz w:val="24"/>
        </w:rPr>
        <w:t xml:space="preserve">5.2 </w:t>
      </w:r>
      <w:r w:rsidRPr="007E3124">
        <w:rPr>
          <w:rFonts w:hAnsi="宋体" w:hint="eastAsia"/>
          <w:sz w:val="24"/>
        </w:rPr>
        <w:t>培训：安</w:t>
      </w:r>
      <w:r w:rsidR="003B0053">
        <w:rPr>
          <w:rFonts w:hAnsi="宋体" w:hint="eastAsia"/>
          <w:sz w:val="24"/>
        </w:rPr>
        <w:t>装同时现场培训，掌握基本操作</w:t>
      </w:r>
      <w:r w:rsidR="00760600">
        <w:rPr>
          <w:rFonts w:hAnsi="宋体" w:hint="eastAsia"/>
          <w:sz w:val="24"/>
        </w:rPr>
        <w:t>，时间</w:t>
      </w:r>
      <w:r w:rsidR="00DA7D7B">
        <w:rPr>
          <w:rFonts w:hAnsi="宋体" w:hint="eastAsia"/>
          <w:sz w:val="24"/>
        </w:rPr>
        <w:t>不少于</w:t>
      </w:r>
      <w:r w:rsidR="00DA7D7B">
        <w:rPr>
          <w:rFonts w:hAnsi="宋体" w:hint="eastAsia"/>
          <w:sz w:val="24"/>
        </w:rPr>
        <w:t>3</w:t>
      </w:r>
      <w:r w:rsidR="00DA7D7B">
        <w:rPr>
          <w:rFonts w:hAnsi="宋体" w:hint="eastAsia"/>
          <w:sz w:val="24"/>
        </w:rPr>
        <w:t>天</w:t>
      </w:r>
      <w:r w:rsidR="003B0053">
        <w:rPr>
          <w:rFonts w:hAnsi="宋体" w:hint="eastAsia"/>
          <w:sz w:val="24"/>
        </w:rPr>
        <w:t>；免费</w:t>
      </w:r>
      <w:r w:rsidR="00A31327">
        <w:rPr>
          <w:rFonts w:hAnsi="宋体" w:hint="eastAsia"/>
          <w:sz w:val="24"/>
        </w:rPr>
        <w:t>2</w:t>
      </w:r>
      <w:r w:rsidR="003B0053">
        <w:rPr>
          <w:rFonts w:hAnsi="宋体" w:hint="eastAsia"/>
          <w:sz w:val="24"/>
        </w:rPr>
        <w:t>人次参加</w:t>
      </w:r>
      <w:r w:rsidR="00A31327">
        <w:rPr>
          <w:rFonts w:hAnsi="宋体" w:hint="eastAsia"/>
          <w:sz w:val="24"/>
        </w:rPr>
        <w:t>北京应用中心</w:t>
      </w:r>
      <w:r w:rsidR="003B0053">
        <w:rPr>
          <w:rFonts w:hAnsi="宋体" w:hint="eastAsia"/>
          <w:sz w:val="24"/>
        </w:rPr>
        <w:t>举办的</w:t>
      </w:r>
      <w:r w:rsidR="00A31327">
        <w:rPr>
          <w:rFonts w:hAnsi="宋体" w:hint="eastAsia"/>
          <w:sz w:val="24"/>
        </w:rPr>
        <w:t>高级应用培训</w:t>
      </w:r>
    </w:p>
    <w:p w:rsidR="00460F26" w:rsidRPr="007E3124" w:rsidRDefault="00460F26" w:rsidP="00460F26">
      <w:pPr>
        <w:spacing w:line="360" w:lineRule="auto"/>
        <w:ind w:left="426" w:hanging="426"/>
        <w:rPr>
          <w:rFonts w:hAnsi="宋体"/>
          <w:sz w:val="24"/>
        </w:rPr>
      </w:pPr>
      <w:r w:rsidRPr="007E3124">
        <w:rPr>
          <w:rFonts w:hAnsi="宋体" w:hint="eastAsia"/>
          <w:bCs/>
          <w:sz w:val="24"/>
        </w:rPr>
        <w:t xml:space="preserve">5.3 </w:t>
      </w:r>
      <w:r w:rsidRPr="007E3124">
        <w:rPr>
          <w:rFonts w:hAnsi="宋体" w:hint="eastAsia"/>
          <w:sz w:val="24"/>
        </w:rPr>
        <w:t>包装和运输：投标商对任何不当包装或防护措施导致的设备坏损、费用增加等后果负责。</w:t>
      </w:r>
    </w:p>
    <w:p w:rsidR="00460F26" w:rsidRPr="007E3124" w:rsidRDefault="00460F26" w:rsidP="00460F26">
      <w:pPr>
        <w:spacing w:line="360" w:lineRule="auto"/>
        <w:ind w:left="540" w:hanging="540"/>
        <w:rPr>
          <w:rFonts w:hAnsi="宋体"/>
          <w:b/>
          <w:bCs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6. </w:t>
      </w:r>
      <w:r w:rsidRPr="007E3124">
        <w:rPr>
          <w:rFonts w:hAnsi="宋体" w:hint="eastAsia"/>
          <w:b/>
          <w:bCs/>
          <w:sz w:val="24"/>
        </w:rPr>
        <w:t>报价和付款方式：</w:t>
      </w:r>
      <w:r w:rsidRPr="007E3124">
        <w:rPr>
          <w:rFonts w:hAnsi="宋体" w:hint="eastAsia"/>
          <w:sz w:val="24"/>
        </w:rPr>
        <w:t>报价为</w:t>
      </w:r>
      <w:r w:rsidRPr="007E3124">
        <w:rPr>
          <w:rFonts w:hAnsi="宋体" w:hint="eastAsia"/>
          <w:sz w:val="24"/>
        </w:rPr>
        <w:t>CIP</w:t>
      </w:r>
      <w:r w:rsidRPr="007E3124">
        <w:rPr>
          <w:rFonts w:hAnsi="宋体" w:hint="eastAsia"/>
          <w:sz w:val="24"/>
        </w:rPr>
        <w:t>报价</w:t>
      </w:r>
    </w:p>
    <w:p w:rsidR="00460F26" w:rsidRPr="007E3124" w:rsidRDefault="00460F26" w:rsidP="00460F26">
      <w:pPr>
        <w:spacing w:line="360" w:lineRule="auto"/>
        <w:ind w:left="540" w:hanging="540"/>
        <w:rPr>
          <w:rFonts w:ascii="宋体" w:hAnsi="宋体"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7. </w:t>
      </w:r>
      <w:r w:rsidRPr="007E3124">
        <w:rPr>
          <w:rFonts w:hAnsi="宋体" w:hint="eastAsia"/>
          <w:b/>
          <w:bCs/>
          <w:sz w:val="24"/>
        </w:rPr>
        <w:t>交货日期：</w:t>
      </w:r>
      <w:r w:rsidRPr="007E3124">
        <w:rPr>
          <w:rFonts w:hAnsi="宋体"/>
          <w:sz w:val="24"/>
        </w:rPr>
        <w:t>合同生效后</w:t>
      </w:r>
      <w:r w:rsidR="00760600">
        <w:rPr>
          <w:rFonts w:hint="eastAsia"/>
          <w:sz w:val="24"/>
        </w:rPr>
        <w:t>4</w:t>
      </w:r>
      <w:r w:rsidR="00760600">
        <w:rPr>
          <w:rFonts w:hint="eastAsia"/>
          <w:sz w:val="24"/>
        </w:rPr>
        <w:t>个月</w:t>
      </w:r>
      <w:r w:rsidRPr="007E3124">
        <w:rPr>
          <w:rFonts w:hint="eastAsia"/>
          <w:sz w:val="24"/>
        </w:rPr>
        <w:t>内</w:t>
      </w:r>
      <w:r w:rsidRPr="007E3124">
        <w:rPr>
          <w:rFonts w:hAnsi="宋体"/>
          <w:kern w:val="0"/>
          <w:sz w:val="24"/>
        </w:rPr>
        <w:t>交货</w:t>
      </w:r>
      <w:r w:rsidRPr="007E3124">
        <w:rPr>
          <w:rFonts w:hAnsi="宋体" w:hint="eastAsia"/>
          <w:kern w:val="0"/>
          <w:sz w:val="24"/>
        </w:rPr>
        <w:t>。</w:t>
      </w:r>
    </w:p>
    <w:p w:rsidR="00460F26" w:rsidRPr="007E3124" w:rsidRDefault="00460F26" w:rsidP="00460F26">
      <w:pPr>
        <w:spacing w:line="360" w:lineRule="auto"/>
        <w:rPr>
          <w:rFonts w:ascii="宋体" w:hAnsi="宋体"/>
          <w:bCs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8. </w:t>
      </w:r>
      <w:r w:rsidR="00E0629E">
        <w:rPr>
          <w:rFonts w:hAnsi="宋体" w:hint="eastAsia"/>
          <w:b/>
          <w:bCs/>
          <w:sz w:val="24"/>
        </w:rPr>
        <w:t>目标港</w:t>
      </w:r>
      <w:r w:rsidRPr="007E3124">
        <w:rPr>
          <w:rFonts w:hAnsi="宋体" w:hint="eastAsia"/>
          <w:b/>
          <w:bCs/>
          <w:sz w:val="24"/>
        </w:rPr>
        <w:t>：</w:t>
      </w:r>
      <w:r w:rsidRPr="007E3124">
        <w:rPr>
          <w:rFonts w:ascii="宋体" w:hAnsi="宋体"/>
          <w:sz w:val="24"/>
        </w:rPr>
        <w:t xml:space="preserve">CIP </w:t>
      </w:r>
      <w:r w:rsidR="00157A9D">
        <w:rPr>
          <w:rFonts w:ascii="宋体" w:hAnsi="宋体" w:hint="eastAsia"/>
          <w:sz w:val="24"/>
        </w:rPr>
        <w:t>北京首都机场</w:t>
      </w:r>
    </w:p>
    <w:p w:rsidR="00F51311" w:rsidRPr="00460F26" w:rsidRDefault="00F51311"/>
    <w:sectPr w:rsidR="00F51311" w:rsidRPr="00460F26" w:rsidSect="00386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BF2" w:rsidRDefault="002E7BF2" w:rsidP="00460F26">
      <w:r>
        <w:separator/>
      </w:r>
    </w:p>
  </w:endnote>
  <w:endnote w:type="continuationSeparator" w:id="1">
    <w:p w:rsidR="002E7BF2" w:rsidRDefault="002E7BF2" w:rsidP="00460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BF2" w:rsidRDefault="002E7BF2" w:rsidP="00460F26">
      <w:r>
        <w:separator/>
      </w:r>
    </w:p>
  </w:footnote>
  <w:footnote w:type="continuationSeparator" w:id="1">
    <w:p w:rsidR="002E7BF2" w:rsidRDefault="002E7BF2" w:rsidP="00460F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13B6"/>
    <w:multiLevelType w:val="hybridMultilevel"/>
    <w:tmpl w:val="F4A60906"/>
    <w:lvl w:ilvl="0" w:tplc="6C508F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C34A55"/>
    <w:multiLevelType w:val="multilevel"/>
    <w:tmpl w:val="A670C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992008F"/>
    <w:multiLevelType w:val="multilevel"/>
    <w:tmpl w:val="DF52D8F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>
    <w:nsid w:val="5EBC1CCD"/>
    <w:multiLevelType w:val="hybridMultilevel"/>
    <w:tmpl w:val="3C40DA2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E25"/>
    <w:rsid w:val="00036F16"/>
    <w:rsid w:val="0009343A"/>
    <w:rsid w:val="00101E2C"/>
    <w:rsid w:val="0013005E"/>
    <w:rsid w:val="00157A9D"/>
    <w:rsid w:val="002C243E"/>
    <w:rsid w:val="002E7BF2"/>
    <w:rsid w:val="00386FC4"/>
    <w:rsid w:val="003A0781"/>
    <w:rsid w:val="003B0053"/>
    <w:rsid w:val="00430FB6"/>
    <w:rsid w:val="00460F26"/>
    <w:rsid w:val="004617A2"/>
    <w:rsid w:val="005253BE"/>
    <w:rsid w:val="005E4E25"/>
    <w:rsid w:val="0063629F"/>
    <w:rsid w:val="006818EA"/>
    <w:rsid w:val="00760600"/>
    <w:rsid w:val="008365B6"/>
    <w:rsid w:val="00917E69"/>
    <w:rsid w:val="00921337"/>
    <w:rsid w:val="00A227B5"/>
    <w:rsid w:val="00A31327"/>
    <w:rsid w:val="00B63570"/>
    <w:rsid w:val="00DA7D7B"/>
    <w:rsid w:val="00E0629E"/>
    <w:rsid w:val="00E240D7"/>
    <w:rsid w:val="00F51311"/>
    <w:rsid w:val="00F965FC"/>
    <w:rsid w:val="00FC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F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F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F26"/>
    <w:rPr>
      <w:sz w:val="18"/>
      <w:szCs w:val="18"/>
    </w:rPr>
  </w:style>
  <w:style w:type="paragraph" w:styleId="a5">
    <w:name w:val="List Paragraph"/>
    <w:basedOn w:val="a"/>
    <w:uiPriority w:val="34"/>
    <w:qFormat/>
    <w:rsid w:val="0009343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F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F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F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IBP-FA</cp:lastModifiedBy>
  <cp:revision>2</cp:revision>
  <dcterms:created xsi:type="dcterms:W3CDTF">2015-10-10T05:33:00Z</dcterms:created>
  <dcterms:modified xsi:type="dcterms:W3CDTF">2015-10-10T05:33:00Z</dcterms:modified>
</cp:coreProperties>
</file>