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CB" w:rsidRDefault="00D51FB9" w:rsidP="00C249CC">
      <w:pPr>
        <w:spacing w:line="360" w:lineRule="auto"/>
        <w:jc w:val="left"/>
        <w:rPr>
          <w:rFonts w:hAnsi="宋体" w:hint="eastAsia"/>
          <w:b/>
          <w:sz w:val="24"/>
        </w:rPr>
      </w:pPr>
      <w:r w:rsidRPr="00D51FB9">
        <w:rPr>
          <w:rFonts w:hAnsi="宋体" w:hint="eastAsia"/>
          <w:b/>
          <w:sz w:val="24"/>
        </w:rPr>
        <w:t>振动切片机</w:t>
      </w:r>
      <w:r w:rsidR="001C39CB">
        <w:rPr>
          <w:rFonts w:hAnsi="宋体" w:hint="eastAsia"/>
          <w:b/>
          <w:sz w:val="24"/>
        </w:rPr>
        <w:t>一台</w:t>
      </w:r>
      <w:bookmarkStart w:id="0" w:name="_GoBack"/>
      <w:bookmarkEnd w:id="0"/>
    </w:p>
    <w:p w:rsidR="002F1D58" w:rsidRPr="00D51FB9" w:rsidRDefault="002F1D58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D51FB9">
        <w:rPr>
          <w:rFonts w:asciiTheme="minorEastAsia" w:eastAsiaTheme="minorEastAsia" w:hAnsiTheme="minorEastAsia"/>
          <w:b/>
          <w:sz w:val="24"/>
        </w:rPr>
        <w:t>技术规格</w:t>
      </w:r>
    </w:p>
    <w:p w:rsidR="00C249CC" w:rsidRPr="00C249CC" w:rsidRDefault="00C249CC" w:rsidP="00C249CC">
      <w:pPr>
        <w:spacing w:line="360" w:lineRule="auto"/>
        <w:ind w:left="557" w:hangingChars="231" w:hanging="557"/>
        <w:jc w:val="left"/>
        <w:rPr>
          <w:rFonts w:asciiTheme="minorEastAsia" w:eastAsiaTheme="minorEastAsia" w:hAnsiTheme="minorEastAsia"/>
          <w:b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bCs/>
          <w:sz w:val="24"/>
          <w:szCs w:val="28"/>
        </w:rPr>
        <w:t>1.工作条件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1.1 工作温度：适于摄氏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℃～＋</w:t>
      </w:r>
      <w:r w:rsidR="00E83719" w:rsidRPr="00C249CC">
        <w:rPr>
          <w:rFonts w:asciiTheme="minorEastAsia" w:eastAsiaTheme="minorEastAsia" w:hAnsiTheme="minorEastAsia" w:hint="eastAsia"/>
          <w:sz w:val="24"/>
          <w:szCs w:val="28"/>
        </w:rPr>
        <w:t>4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℃的环境条件下运行。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1.2 工作湿度：适于相对湿度为9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％的环境条件下运行。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1.3 工作电源：三相或单相，</w:t>
      </w:r>
      <w:r w:rsidRPr="00C249CC">
        <w:rPr>
          <w:rFonts w:asciiTheme="minorEastAsia" w:eastAsiaTheme="minorEastAsia" w:hAnsiTheme="minorEastAsia"/>
          <w:sz w:val="24"/>
          <w:szCs w:val="28"/>
        </w:rPr>
        <w:t>220V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（</w:t>
      </w:r>
      <w:r w:rsidRPr="00C249CC">
        <w:rPr>
          <w:rFonts w:asciiTheme="minorEastAsia" w:eastAsiaTheme="minorEastAsia" w:hAnsiTheme="minorEastAsia"/>
          <w:sz w:val="24"/>
          <w:szCs w:val="28"/>
        </w:rPr>
        <w:sym w:font="Symbol" w:char="F0B1"/>
      </w:r>
      <w:r w:rsidRPr="00C249CC">
        <w:rPr>
          <w:rFonts w:asciiTheme="minorEastAsia" w:eastAsiaTheme="minorEastAsia" w:hAnsiTheme="minorEastAsia"/>
          <w:sz w:val="24"/>
          <w:szCs w:val="28"/>
        </w:rPr>
        <w:t>10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％）</w:t>
      </w:r>
      <w:r w:rsidRPr="00C249CC">
        <w:rPr>
          <w:rFonts w:asciiTheme="minorEastAsia" w:eastAsiaTheme="minorEastAsia" w:hAnsiTheme="minorEastAsia"/>
          <w:sz w:val="24"/>
          <w:szCs w:val="28"/>
        </w:rPr>
        <w:t>/50Hz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。配置符合中国有关标准要求的插头（如果没有这样的插头，则需提供适当的转换插座）。</w:t>
      </w:r>
    </w:p>
    <w:p w:rsidR="002F1D58" w:rsidRP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1.4 仪器运行的持久性：可连续运行</w:t>
      </w:r>
    </w:p>
    <w:p w:rsidR="002F1D58" w:rsidRP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1.5 仪器的工作状态：</w:t>
      </w:r>
      <w:r w:rsidR="000F7FAE">
        <w:rPr>
          <w:rFonts w:asciiTheme="minorEastAsia" w:eastAsiaTheme="minorEastAsia" w:hAnsiTheme="minorEastAsia" w:hint="eastAsia"/>
          <w:sz w:val="24"/>
          <w:szCs w:val="28"/>
        </w:rPr>
        <w:t>较强的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防震</w:t>
      </w:r>
      <w:r w:rsidR="000F7FAE">
        <w:rPr>
          <w:rFonts w:asciiTheme="minorEastAsia" w:eastAsiaTheme="minorEastAsia" w:hAnsiTheme="minorEastAsia" w:hint="eastAsia"/>
          <w:sz w:val="24"/>
          <w:szCs w:val="28"/>
        </w:rPr>
        <w:t>防磁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能力，工作稳定</w:t>
      </w:r>
    </w:p>
    <w:p w:rsid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1.6 仪器设备的安全性：符合国家</w:t>
      </w:r>
      <w:r w:rsidR="00574250" w:rsidRPr="00C249CC">
        <w:rPr>
          <w:rFonts w:asciiTheme="minorEastAsia" w:eastAsiaTheme="minorEastAsia" w:hAnsiTheme="minorEastAsia" w:hint="eastAsia"/>
          <w:sz w:val="24"/>
          <w:szCs w:val="28"/>
        </w:rPr>
        <w:t>放射线防护安全标准和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电器安全标准</w:t>
      </w:r>
      <w:r w:rsidR="00C249CC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:rsidR="00C249CC" w:rsidRPr="00C249CC" w:rsidRDefault="00C249CC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2.设备用途</w:t>
      </w:r>
    </w:p>
    <w:p w:rsidR="00574250" w:rsidRDefault="00574250" w:rsidP="00C249CC">
      <w:pPr>
        <w:widowControl/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hAnsi="宋体" w:hint="eastAsia"/>
          <w:sz w:val="24"/>
        </w:rPr>
        <w:t>用于</w:t>
      </w:r>
      <w:r w:rsidR="00E81458" w:rsidRPr="006423FB">
        <w:rPr>
          <w:rFonts w:asciiTheme="minorEastAsia" w:eastAsiaTheme="minorEastAsia" w:hAnsiTheme="minorEastAsia" w:hint="eastAsia"/>
          <w:color w:val="000000"/>
          <w:sz w:val="24"/>
        </w:rPr>
        <w:t>制作</w:t>
      </w:r>
      <w:r w:rsidR="00E81458">
        <w:rPr>
          <w:rFonts w:asciiTheme="minorEastAsia" w:eastAsiaTheme="minorEastAsia" w:hAnsiTheme="minorEastAsia" w:hint="eastAsia"/>
          <w:color w:val="000000"/>
          <w:sz w:val="24"/>
        </w:rPr>
        <w:t>微米级</w:t>
      </w:r>
      <w:r w:rsidR="00E81458" w:rsidRPr="006423FB">
        <w:rPr>
          <w:rFonts w:asciiTheme="minorEastAsia" w:eastAsiaTheme="minorEastAsia" w:hAnsiTheme="minorEastAsia" w:hint="eastAsia"/>
          <w:color w:val="000000"/>
          <w:sz w:val="24"/>
        </w:rPr>
        <w:t>切片</w:t>
      </w:r>
      <w:r w:rsidRPr="006423FB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E81458" w:rsidRDefault="009205DB" w:rsidP="00E81458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3. 技术要求</w:t>
      </w:r>
    </w:p>
    <w:p w:rsidR="00E81458" w:rsidRDefault="00574250" w:rsidP="00E81458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E81458">
        <w:rPr>
          <w:rFonts w:asciiTheme="minorEastAsia" w:eastAsiaTheme="minorEastAsia" w:hAnsiTheme="minorEastAsia" w:hint="eastAsia"/>
          <w:sz w:val="24"/>
        </w:rPr>
        <w:t>3.1</w:t>
      </w:r>
      <w:r w:rsidR="00E81458" w:rsidRPr="00E81458">
        <w:rPr>
          <w:rFonts w:asciiTheme="minorEastAsia" w:eastAsiaTheme="minorEastAsia" w:hAnsiTheme="minorEastAsia"/>
          <w:sz w:val="24"/>
        </w:rPr>
        <w:t>内置式LED照明，</w:t>
      </w:r>
      <w:r w:rsidR="00E81458" w:rsidRPr="00E81458">
        <w:rPr>
          <w:rFonts w:asciiTheme="minorEastAsia" w:eastAsiaTheme="minorEastAsia" w:hAnsiTheme="minorEastAsia" w:hint="eastAsia"/>
          <w:sz w:val="24"/>
        </w:rPr>
        <w:t>配有</w:t>
      </w:r>
      <w:r w:rsidR="00E81458" w:rsidRPr="00E81458">
        <w:rPr>
          <w:rFonts w:asciiTheme="minorEastAsia" w:eastAsiaTheme="minorEastAsia" w:hAnsiTheme="minorEastAsia"/>
          <w:sz w:val="24"/>
        </w:rPr>
        <w:t>放大镜和显微镜支架适配器</w:t>
      </w:r>
    </w:p>
    <w:p w:rsidR="00E81458" w:rsidRPr="00E81458" w:rsidRDefault="00E81458" w:rsidP="00E81458">
      <w:pPr>
        <w:widowControl/>
        <w:spacing w:line="360" w:lineRule="auto"/>
        <w:jc w:val="left"/>
        <w:rPr>
          <w:rFonts w:asciiTheme="minorEastAsia" w:eastAsiaTheme="minorEastAsia" w:hAnsiTheme="minorEastAsia" w:cs="宋体"/>
          <w:sz w:val="24"/>
        </w:rPr>
      </w:pPr>
      <w:r w:rsidRPr="00E81458">
        <w:rPr>
          <w:rFonts w:asciiTheme="minorEastAsia" w:eastAsiaTheme="minorEastAsia" w:hAnsiTheme="minorEastAsia" w:hint="eastAsia"/>
          <w:sz w:val="24"/>
        </w:rPr>
        <w:t xml:space="preserve">3.2 </w:t>
      </w:r>
      <w:r w:rsidRPr="00E81458">
        <w:rPr>
          <w:rFonts w:asciiTheme="minorEastAsia" w:eastAsiaTheme="minorEastAsia" w:hAnsiTheme="minorEastAsia" w:cs="宋体" w:hint="eastAsia"/>
          <w:sz w:val="24"/>
        </w:rPr>
        <w:t>样品</w:t>
      </w:r>
      <w:r w:rsidRPr="00E81458">
        <w:rPr>
          <w:rFonts w:asciiTheme="minorEastAsia" w:eastAsiaTheme="minorEastAsia" w:hAnsiTheme="minorEastAsia" w:cs="Arial" w:hint="eastAsia"/>
          <w:sz w:val="24"/>
        </w:rPr>
        <w:t>盘</w:t>
      </w:r>
      <w:r w:rsidRPr="00E81458">
        <w:rPr>
          <w:rFonts w:asciiTheme="minorEastAsia" w:eastAsiaTheme="minorEastAsia" w:hAnsiTheme="minorEastAsia" w:cs="宋体" w:hint="eastAsia"/>
          <w:sz w:val="24"/>
        </w:rPr>
        <w:t>可移动</w:t>
      </w:r>
      <w:r w:rsidRPr="00E81458">
        <w:rPr>
          <w:rFonts w:asciiTheme="minorEastAsia" w:eastAsiaTheme="minorEastAsia" w:hAnsiTheme="minorEastAsia" w:cs="宋体"/>
          <w:sz w:val="24"/>
        </w:rPr>
        <w:t xml:space="preserve"> </w:t>
      </w:r>
    </w:p>
    <w:p w:rsidR="00E81458" w:rsidRPr="00E81458" w:rsidRDefault="00E81458" w:rsidP="00E81458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noProof w:val="0"/>
          <w:kern w:val="0"/>
          <w:sz w:val="24"/>
        </w:rPr>
      </w:pPr>
      <w:r w:rsidRPr="00E81458">
        <w:rPr>
          <w:rFonts w:asciiTheme="minorEastAsia" w:eastAsiaTheme="minorEastAsia" w:hAnsiTheme="minorEastAsia" w:cs="Wingdings" w:hint="eastAsia"/>
          <w:noProof w:val="0"/>
          <w:kern w:val="0"/>
          <w:sz w:val="24"/>
        </w:rPr>
        <w:t xml:space="preserve">3.3 </w:t>
      </w:r>
      <w:r w:rsidRPr="00E81458">
        <w:rPr>
          <w:rFonts w:asciiTheme="minorEastAsia" w:eastAsiaTheme="minorEastAsia" w:hAnsiTheme="minorEastAsia"/>
          <w:noProof w:val="0"/>
          <w:kern w:val="0"/>
          <w:sz w:val="24"/>
        </w:rPr>
        <w:t>水平向刀架振幅和振动频率可调节</w:t>
      </w:r>
    </w:p>
    <w:p w:rsidR="00E81458" w:rsidRDefault="00E81458" w:rsidP="00E81458">
      <w:pPr>
        <w:autoSpaceDE w:val="0"/>
        <w:autoSpaceDN w:val="0"/>
        <w:adjustRightInd w:val="0"/>
        <w:spacing w:after="181" w:line="360" w:lineRule="auto"/>
        <w:jc w:val="left"/>
        <w:rPr>
          <w:rFonts w:asciiTheme="minorEastAsia" w:eastAsiaTheme="minorEastAsia" w:hAnsiTheme="minorEastAsia" w:cs="宋体"/>
          <w:noProof w:val="0"/>
          <w:kern w:val="0"/>
          <w:sz w:val="24"/>
        </w:rPr>
      </w:pPr>
      <w:r w:rsidRPr="00E81458">
        <w:rPr>
          <w:rFonts w:asciiTheme="minorEastAsia" w:eastAsiaTheme="minorEastAsia" w:hAnsiTheme="minorEastAsia" w:hint="eastAsia"/>
          <w:noProof w:val="0"/>
          <w:kern w:val="0"/>
          <w:sz w:val="24"/>
        </w:rPr>
        <w:t>3.4 纵向刀架的振幅和</w:t>
      </w:r>
      <w:r w:rsidRPr="00E81458">
        <w:rPr>
          <w:rFonts w:asciiTheme="minorEastAsia" w:eastAsiaTheme="minorEastAsia" w:hAnsiTheme="minorEastAsia" w:cs="宋体" w:hint="eastAsia"/>
          <w:noProof w:val="0"/>
          <w:kern w:val="0"/>
          <w:sz w:val="24"/>
        </w:rPr>
        <w:t>振动频率可调节</w:t>
      </w:r>
    </w:p>
    <w:p w:rsidR="00E81458" w:rsidRDefault="00E81458" w:rsidP="00E81458">
      <w:pPr>
        <w:autoSpaceDE w:val="0"/>
        <w:autoSpaceDN w:val="0"/>
        <w:adjustRightInd w:val="0"/>
        <w:spacing w:after="181" w:line="360" w:lineRule="auto"/>
        <w:jc w:val="left"/>
        <w:rPr>
          <w:rFonts w:asciiTheme="minorEastAsia" w:eastAsiaTheme="minorEastAsia" w:hAnsiTheme="minorEastAsia" w:cs="宋体"/>
          <w:noProof w:val="0"/>
          <w:kern w:val="0"/>
          <w:sz w:val="24"/>
        </w:rPr>
      </w:pPr>
      <w:r w:rsidRPr="00E81458">
        <w:rPr>
          <w:rFonts w:asciiTheme="minorEastAsia" w:eastAsiaTheme="minorEastAsia" w:hAnsiTheme="minorEastAsia" w:cs="Wingdings" w:hint="eastAsia"/>
          <w:noProof w:val="0"/>
          <w:kern w:val="0"/>
          <w:sz w:val="24"/>
        </w:rPr>
        <w:t xml:space="preserve">3.5 </w:t>
      </w:r>
      <w:r w:rsidRPr="00E81458">
        <w:rPr>
          <w:rFonts w:asciiTheme="minorEastAsia" w:eastAsiaTheme="minorEastAsia" w:hAnsiTheme="minorEastAsia" w:hint="eastAsia"/>
          <w:sz w:val="24"/>
        </w:rPr>
        <w:t>具有</w:t>
      </w:r>
      <w:proofErr w:type="gramStart"/>
      <w:r w:rsidRPr="00E81458">
        <w:rPr>
          <w:rFonts w:asciiTheme="minorEastAsia" w:eastAsiaTheme="minorEastAsia" w:hAnsiTheme="minorEastAsia" w:cs="宋体" w:hint="eastAsia"/>
          <w:noProof w:val="0"/>
          <w:kern w:val="0"/>
          <w:sz w:val="24"/>
        </w:rPr>
        <w:t>缓冲液盘可以</w:t>
      </w:r>
      <w:proofErr w:type="gramEnd"/>
      <w:r w:rsidRPr="00E81458">
        <w:rPr>
          <w:rFonts w:asciiTheme="minorEastAsia" w:eastAsiaTheme="minorEastAsia" w:hAnsiTheme="minorEastAsia" w:cs="宋体" w:hint="eastAsia"/>
          <w:noProof w:val="0"/>
          <w:kern w:val="0"/>
          <w:sz w:val="24"/>
        </w:rPr>
        <w:t>连接循环制冷装置,刀架和</w:t>
      </w:r>
      <w:proofErr w:type="gramStart"/>
      <w:r w:rsidRPr="00E81458">
        <w:rPr>
          <w:rFonts w:asciiTheme="minorEastAsia" w:eastAsiaTheme="minorEastAsia" w:hAnsiTheme="minorEastAsia" w:cs="宋体" w:hint="eastAsia"/>
          <w:noProof w:val="0"/>
          <w:kern w:val="0"/>
          <w:sz w:val="24"/>
        </w:rPr>
        <w:t>缓冲液盘可</w:t>
      </w:r>
      <w:proofErr w:type="gramEnd"/>
      <w:r w:rsidRPr="00E81458">
        <w:rPr>
          <w:rFonts w:asciiTheme="minorEastAsia" w:eastAsiaTheme="minorEastAsia" w:hAnsiTheme="minorEastAsia" w:cs="宋体" w:hint="eastAsia"/>
          <w:noProof w:val="0"/>
          <w:kern w:val="0"/>
          <w:sz w:val="24"/>
        </w:rPr>
        <w:t xml:space="preserve">拆卸（防止固定剂的残留污染） </w:t>
      </w:r>
    </w:p>
    <w:p w:rsidR="00E81458" w:rsidRDefault="00E81458" w:rsidP="00E81458">
      <w:pPr>
        <w:autoSpaceDE w:val="0"/>
        <w:autoSpaceDN w:val="0"/>
        <w:adjustRightInd w:val="0"/>
        <w:spacing w:after="181" w:line="360" w:lineRule="auto"/>
        <w:jc w:val="left"/>
        <w:rPr>
          <w:rFonts w:asciiTheme="minorEastAsia" w:eastAsiaTheme="minorEastAsia" w:hAnsiTheme="minorEastAsia" w:cs="宋体"/>
          <w:noProof w:val="0"/>
          <w:kern w:val="0"/>
          <w:sz w:val="24"/>
        </w:rPr>
      </w:pPr>
      <w:r w:rsidRPr="00E81458">
        <w:rPr>
          <w:rFonts w:asciiTheme="minorEastAsia" w:eastAsiaTheme="minorEastAsia" w:hAnsiTheme="minorEastAsia" w:hint="eastAsia"/>
          <w:sz w:val="24"/>
        </w:rPr>
        <w:t xml:space="preserve">3.6  </w:t>
      </w:r>
      <w:r w:rsidRPr="00E81458">
        <w:rPr>
          <w:rFonts w:asciiTheme="minorEastAsia" w:eastAsiaTheme="minorEastAsia" w:hAnsiTheme="minorEastAsia"/>
          <w:sz w:val="24"/>
        </w:rPr>
        <w:t>手动进样厚度可调节</w:t>
      </w:r>
      <w:r w:rsidRPr="00E81458">
        <w:rPr>
          <w:rFonts w:asciiTheme="minorEastAsia" w:eastAsiaTheme="minorEastAsia" w:hAnsiTheme="minorEastAsia" w:hint="eastAsia"/>
          <w:sz w:val="24"/>
        </w:rPr>
        <w:t>，并具有</w:t>
      </w:r>
      <w:r w:rsidRPr="00E81458">
        <w:rPr>
          <w:rFonts w:asciiTheme="minorEastAsia" w:eastAsiaTheme="minorEastAsia" w:hAnsiTheme="minorEastAsia" w:cs="宋体" w:hint="eastAsia"/>
          <w:noProof w:val="0"/>
          <w:kern w:val="0"/>
          <w:sz w:val="24"/>
        </w:rPr>
        <w:t xml:space="preserve">切片厚度总计功能 </w:t>
      </w:r>
    </w:p>
    <w:p w:rsidR="00E81458" w:rsidRDefault="00E81458" w:rsidP="00E81458">
      <w:pPr>
        <w:autoSpaceDE w:val="0"/>
        <w:autoSpaceDN w:val="0"/>
        <w:adjustRightInd w:val="0"/>
        <w:spacing w:after="181" w:line="360" w:lineRule="auto"/>
        <w:jc w:val="left"/>
        <w:rPr>
          <w:rFonts w:asciiTheme="minorEastAsia" w:eastAsiaTheme="minorEastAsia" w:hAnsiTheme="minorEastAsia" w:cs="宋体"/>
          <w:noProof w:val="0"/>
          <w:kern w:val="0"/>
          <w:sz w:val="24"/>
        </w:rPr>
      </w:pPr>
      <w:r w:rsidRPr="00E81458">
        <w:rPr>
          <w:rFonts w:asciiTheme="minorEastAsia" w:eastAsiaTheme="minorEastAsia" w:hAnsiTheme="minorEastAsia" w:hint="eastAsia"/>
          <w:sz w:val="24"/>
        </w:rPr>
        <w:t xml:space="preserve">3.7 </w:t>
      </w:r>
      <w:r w:rsidRPr="00E81458">
        <w:rPr>
          <w:rFonts w:asciiTheme="minorEastAsia" w:eastAsiaTheme="minorEastAsia" w:hAnsiTheme="minorEastAsia"/>
          <w:sz w:val="24"/>
        </w:rPr>
        <w:t>刀片前进和回退速度可手动调节，速度在1-5m/s之</w:t>
      </w:r>
      <w:r w:rsidRPr="00E81458">
        <w:rPr>
          <w:rFonts w:asciiTheme="minorEastAsia" w:eastAsiaTheme="minorEastAsia" w:hAnsiTheme="minorEastAsia" w:hint="eastAsia"/>
          <w:sz w:val="24"/>
        </w:rPr>
        <w:t>间可调</w:t>
      </w:r>
    </w:p>
    <w:p w:rsidR="00E81458" w:rsidRDefault="00E81458" w:rsidP="00E81458">
      <w:pPr>
        <w:autoSpaceDE w:val="0"/>
        <w:autoSpaceDN w:val="0"/>
        <w:adjustRightInd w:val="0"/>
        <w:spacing w:after="181" w:line="360" w:lineRule="auto"/>
        <w:jc w:val="left"/>
        <w:rPr>
          <w:rFonts w:asciiTheme="minorEastAsia" w:eastAsiaTheme="minorEastAsia" w:hAnsiTheme="minorEastAsia" w:cs="宋体"/>
          <w:noProof w:val="0"/>
          <w:kern w:val="0"/>
          <w:sz w:val="24"/>
        </w:rPr>
      </w:pPr>
      <w:r w:rsidRPr="00E81458">
        <w:rPr>
          <w:rFonts w:asciiTheme="minorEastAsia" w:eastAsiaTheme="minorEastAsia" w:hAnsiTheme="minorEastAsia" w:hint="eastAsia"/>
          <w:sz w:val="24"/>
        </w:rPr>
        <w:t xml:space="preserve">3.8 </w:t>
      </w:r>
      <w:r w:rsidRPr="00E81458">
        <w:rPr>
          <w:rFonts w:asciiTheme="minorEastAsia" w:eastAsiaTheme="minorEastAsia" w:hAnsiTheme="minorEastAsia" w:cs="宋体" w:hint="eastAsia"/>
          <w:noProof w:val="0"/>
          <w:kern w:val="0"/>
          <w:sz w:val="24"/>
        </w:rPr>
        <w:t xml:space="preserve"> </w:t>
      </w:r>
      <w:r w:rsidRPr="00E81458">
        <w:rPr>
          <w:rFonts w:asciiTheme="minorEastAsia" w:eastAsiaTheme="minorEastAsia" w:hAnsiTheme="minorEastAsia"/>
          <w:sz w:val="24"/>
        </w:rPr>
        <w:t>刀架回退行程中,样品回缩，回缩值在0-100μm之间可调</w:t>
      </w:r>
    </w:p>
    <w:p w:rsidR="00E81458" w:rsidRPr="00E81458" w:rsidRDefault="00E81458" w:rsidP="00E81458">
      <w:pPr>
        <w:autoSpaceDE w:val="0"/>
        <w:autoSpaceDN w:val="0"/>
        <w:adjustRightInd w:val="0"/>
        <w:spacing w:after="181" w:line="360" w:lineRule="auto"/>
        <w:jc w:val="left"/>
        <w:rPr>
          <w:rFonts w:asciiTheme="minorEastAsia" w:eastAsiaTheme="minorEastAsia" w:hAnsiTheme="minorEastAsia" w:cs="宋体"/>
          <w:noProof w:val="0"/>
          <w:kern w:val="0"/>
          <w:sz w:val="24"/>
        </w:rPr>
      </w:pPr>
      <w:r w:rsidRPr="00E81458">
        <w:rPr>
          <w:rFonts w:asciiTheme="minorEastAsia" w:eastAsiaTheme="minorEastAsia" w:hAnsiTheme="minorEastAsia"/>
          <w:sz w:val="24"/>
        </w:rPr>
        <w:t>*</w:t>
      </w:r>
      <w:r w:rsidRPr="00E81458">
        <w:rPr>
          <w:rFonts w:asciiTheme="minorEastAsia" w:eastAsiaTheme="minorEastAsia" w:hAnsiTheme="minorEastAsia" w:hint="eastAsia"/>
          <w:sz w:val="24"/>
        </w:rPr>
        <w:t>3</w:t>
      </w:r>
      <w:r w:rsidRPr="00E81458">
        <w:rPr>
          <w:rFonts w:asciiTheme="minorEastAsia" w:eastAsiaTheme="minorEastAsia" w:hAnsiTheme="minorEastAsia"/>
          <w:sz w:val="24"/>
        </w:rPr>
        <w:t>.</w:t>
      </w:r>
      <w:r w:rsidRPr="00E81458">
        <w:rPr>
          <w:rFonts w:asciiTheme="minorEastAsia" w:eastAsiaTheme="minorEastAsia" w:hAnsiTheme="minorEastAsia" w:hint="eastAsia"/>
          <w:sz w:val="24"/>
        </w:rPr>
        <w:t xml:space="preserve">9 </w:t>
      </w:r>
      <w:r w:rsidRPr="00E81458">
        <w:rPr>
          <w:rFonts w:asciiTheme="minorEastAsia" w:eastAsiaTheme="minorEastAsia" w:hAnsiTheme="minorEastAsia" w:cs="宋体" w:hint="eastAsia"/>
          <w:noProof w:val="0"/>
          <w:kern w:val="0"/>
          <w:sz w:val="24"/>
        </w:rPr>
        <w:t>可以切≥</w:t>
      </w:r>
      <w:r w:rsidRPr="00E81458">
        <w:rPr>
          <w:rFonts w:asciiTheme="minorEastAsia" w:eastAsiaTheme="minorEastAsia" w:hAnsiTheme="minorEastAsia" w:cs="Arial" w:hint="eastAsia"/>
          <w:noProof w:val="0"/>
          <w:kern w:val="0"/>
          <w:sz w:val="24"/>
        </w:rPr>
        <w:t>2</w:t>
      </w:r>
      <w:r w:rsidRPr="00E81458">
        <w:rPr>
          <w:rFonts w:asciiTheme="minorEastAsia" w:eastAsiaTheme="minorEastAsia" w:hAnsiTheme="minorEastAsia" w:cs="Arial"/>
          <w:noProof w:val="0"/>
          <w:kern w:val="0"/>
          <w:sz w:val="24"/>
        </w:rPr>
        <w:t xml:space="preserve">0 x </w:t>
      </w:r>
      <w:r w:rsidRPr="00E81458">
        <w:rPr>
          <w:rFonts w:asciiTheme="minorEastAsia" w:eastAsiaTheme="minorEastAsia" w:hAnsiTheme="minorEastAsia" w:cs="Arial" w:hint="eastAsia"/>
          <w:noProof w:val="0"/>
          <w:kern w:val="0"/>
          <w:sz w:val="24"/>
        </w:rPr>
        <w:t>2</w:t>
      </w:r>
      <w:r w:rsidRPr="00E81458">
        <w:rPr>
          <w:rFonts w:asciiTheme="minorEastAsia" w:eastAsiaTheme="minorEastAsia" w:hAnsiTheme="minorEastAsia" w:cs="Arial"/>
          <w:noProof w:val="0"/>
          <w:kern w:val="0"/>
          <w:sz w:val="24"/>
        </w:rPr>
        <w:t>0 mm</w:t>
      </w:r>
      <w:r w:rsidRPr="00E81458">
        <w:rPr>
          <w:rFonts w:asciiTheme="minorEastAsia" w:eastAsiaTheme="minorEastAsia" w:hAnsiTheme="minorEastAsia" w:cs="Arial" w:hint="eastAsia"/>
          <w:noProof w:val="0"/>
          <w:kern w:val="0"/>
          <w:sz w:val="24"/>
        </w:rPr>
        <w:t>大小的</w:t>
      </w:r>
      <w:r w:rsidRPr="00E81458">
        <w:rPr>
          <w:rFonts w:asciiTheme="minorEastAsia" w:eastAsiaTheme="minorEastAsia" w:hAnsiTheme="minorEastAsia" w:cs="宋体" w:hint="eastAsia"/>
          <w:noProof w:val="0"/>
          <w:kern w:val="0"/>
          <w:sz w:val="24"/>
        </w:rPr>
        <w:t>样本</w:t>
      </w:r>
    </w:p>
    <w:p w:rsidR="002F1D58" w:rsidRPr="004403BB" w:rsidRDefault="002F1D58" w:rsidP="00E81458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4403BB">
        <w:rPr>
          <w:rFonts w:asciiTheme="minorEastAsia" w:eastAsiaTheme="minorEastAsia" w:hAnsiTheme="minorEastAsia"/>
          <w:sz w:val="24"/>
        </w:rPr>
        <w:t>注：*表示必须满足且重要的指标</w:t>
      </w:r>
    </w:p>
    <w:p w:rsidR="002F1D58" w:rsidRPr="00C249CC" w:rsidRDefault="009205DB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4.</w:t>
      </w:r>
      <w:r w:rsidRPr="00C249CC">
        <w:rPr>
          <w:rFonts w:asciiTheme="minorEastAsia" w:eastAsiaTheme="minorEastAsia" w:hAnsiTheme="minorEastAsia"/>
          <w:b/>
          <w:sz w:val="24"/>
          <w:szCs w:val="28"/>
        </w:rPr>
        <w:t>技术服务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1 安装、调试与培训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仪器到货后，厂家需在接到用户通知后10个工作日内进行安装调试；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按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lastRenderedPageBreak/>
        <w:t>照买方和卖方双方同意的标准对主机、附件，软件的性能和功能进行测试；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提供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现场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免费培训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培训内容包括仪器的技术原理、仪器操作、仪器基本维护等。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.2 验收：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实现系统成套联调并达到</w:t>
      </w:r>
      <w:r w:rsidR="002F1D58" w:rsidRPr="00C249CC">
        <w:rPr>
          <w:rFonts w:asciiTheme="minorEastAsia" w:eastAsiaTheme="minorEastAsia" w:hAnsiTheme="minorEastAsia" w:hint="eastAsia"/>
          <w:sz w:val="24"/>
          <w:szCs w:val="28"/>
        </w:rPr>
        <w:t>招标文件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的技术要求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 xml:space="preserve">.3 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保修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保修期为安装验收合格之日起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年，在保修期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内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软硬件出现的问题，接到用户通知后二十四小时内给予答复，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个工作日内给与解决方案并到达用户现场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免费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解决问题。重大问题或其它无法立刻解决的问题应在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两周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内解决或提出明确的解决方案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，如不能按期解决的，保修期自动按照用户报修日至修复日顺延。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设备保修期满前1个月，卖方免费负责一次全面的检查、维护，并写出正式报告，如发现潜在问题，应负责排除。</w:t>
      </w:r>
    </w:p>
    <w:p w:rsidR="002F1D58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设备供应商提供终身维修，并保证保修期满后不低于十年的零配件及消耗品的供应。</w:t>
      </w:r>
    </w:p>
    <w:p w:rsidR="00B5691D" w:rsidRPr="00B5691D" w:rsidRDefault="00B5691D" w:rsidP="00B5691D">
      <w:pPr>
        <w:spacing w:line="360" w:lineRule="auto"/>
        <w:ind w:firstLineChars="300" w:firstLine="720"/>
        <w:rPr>
          <w:noProof w:val="0"/>
          <w:sz w:val="24"/>
          <w:szCs w:val="20"/>
        </w:rPr>
      </w:pPr>
      <w:r w:rsidRPr="00D15D56">
        <w:rPr>
          <w:rFonts w:hAnsi="宋体"/>
          <w:noProof w:val="0"/>
          <w:sz w:val="24"/>
          <w:szCs w:val="20"/>
        </w:rPr>
        <w:t>提供全套的备品备件清单。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.4 软件升级</w:t>
      </w:r>
      <w:r w:rsid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在硬件支持的前提下，免费提供软件升级。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4.5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提供维护</w:t>
      </w:r>
      <w:r w:rsidR="002F1D58" w:rsidRPr="00C249CC">
        <w:rPr>
          <w:rFonts w:asciiTheme="minorEastAsia" w:eastAsiaTheme="minorEastAsia" w:hAnsiTheme="minorEastAsia" w:hint="eastAsia"/>
          <w:bCs/>
          <w:sz w:val="24"/>
          <w:szCs w:val="28"/>
        </w:rPr>
        <w:t>手册和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操作手册。</w:t>
      </w:r>
    </w:p>
    <w:p w:rsidR="006E3D0C" w:rsidRPr="00C249CC" w:rsidRDefault="006E3D0C" w:rsidP="00C249CC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8"/>
        </w:rPr>
      </w:pPr>
    </w:p>
    <w:sectPr w:rsidR="006E3D0C" w:rsidRPr="00C249CC" w:rsidSect="0007414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59" w:rsidRDefault="007F0159">
      <w:r>
        <w:separator/>
      </w:r>
    </w:p>
  </w:endnote>
  <w:endnote w:type="continuationSeparator" w:id="0">
    <w:p w:rsidR="007F0159" w:rsidRDefault="007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楷體">
    <w:altName w:val="PMingLiU"/>
    <w:charset w:val="88"/>
    <w:family w:val="modern"/>
    <w:pitch w:val="fixed"/>
    <w:sig w:usb0="80000001" w:usb1="28091800" w:usb2="00000016" w:usb3="00000000" w:csb0="001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2707" w:rsidRDefault="009C27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ind w:firstLineChars="2200" w:firstLine="3960"/>
      <w:rPr>
        <w:rFonts w:eastAsia="PMingLiU"/>
        <w:lang w:eastAsia="zh-TW"/>
      </w:rPr>
    </w:pPr>
    <w:r>
      <w:rPr>
        <w:rStyle w:val="a9"/>
        <w:rFonts w:hint="eastAsia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1C39CB">
      <w:rPr>
        <w:rStyle w:val="a9"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ascii="宋体" w:hAnsi="宋体"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1C39CB"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59" w:rsidRDefault="007F0159">
      <w:r>
        <w:separator/>
      </w:r>
    </w:p>
  </w:footnote>
  <w:footnote w:type="continuationSeparator" w:id="0">
    <w:p w:rsidR="007F0159" w:rsidRDefault="007F0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7"/>
      <w:jc w:val="both"/>
    </w:pPr>
    <w:r>
      <w:rPr>
        <w:rFonts w:hint="eastAsia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D36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1">
    <w:nsid w:val="0BF14741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C9587A"/>
    <w:multiLevelType w:val="hybridMultilevel"/>
    <w:tmpl w:val="1A68654A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184D9B"/>
    <w:multiLevelType w:val="hybridMultilevel"/>
    <w:tmpl w:val="D88AD46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27616F58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5">
    <w:nsid w:val="29304935"/>
    <w:multiLevelType w:val="hybridMultilevel"/>
    <w:tmpl w:val="7586FC0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>
    <w:nsid w:val="2985097E"/>
    <w:multiLevelType w:val="hybridMultilevel"/>
    <w:tmpl w:val="CDE0BDA2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abstractNum w:abstractNumId="7">
    <w:nsid w:val="2D874024"/>
    <w:multiLevelType w:val="multilevel"/>
    <w:tmpl w:val="3A32E258"/>
    <w:lvl w:ilvl="0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73E77BC"/>
    <w:multiLevelType w:val="hybridMultilevel"/>
    <w:tmpl w:val="957E9CEE"/>
    <w:lvl w:ilvl="0" w:tplc="89A034D0">
      <w:start w:val="1"/>
      <w:numFmt w:val="bullet"/>
      <w:lvlText w:val="-"/>
      <w:lvlJc w:val="left"/>
      <w:pPr>
        <w:ind w:left="1384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9">
    <w:nsid w:val="37E87754"/>
    <w:multiLevelType w:val="hybridMultilevel"/>
    <w:tmpl w:val="3A32E258"/>
    <w:lvl w:ilvl="0" w:tplc="8F4E2EA8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90F2299"/>
    <w:multiLevelType w:val="hybridMultilevel"/>
    <w:tmpl w:val="DFB475C4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F210919"/>
    <w:multiLevelType w:val="hybridMultilevel"/>
    <w:tmpl w:val="4D9CB6B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2">
    <w:nsid w:val="42805BDB"/>
    <w:multiLevelType w:val="hybridMultilevel"/>
    <w:tmpl w:val="6ED2102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>
    <w:nsid w:val="46BC5B6B"/>
    <w:multiLevelType w:val="hybridMultilevel"/>
    <w:tmpl w:val="9C8E5D90"/>
    <w:lvl w:ilvl="0" w:tplc="35BE26EE">
      <w:numFmt w:val="bullet"/>
      <w:lvlText w:val="＊"/>
      <w:lvlJc w:val="left"/>
      <w:pPr>
        <w:ind w:left="906" w:hanging="480"/>
      </w:pPr>
      <w:rPr>
        <w:rFonts w:ascii="MS Mincho" w:eastAsia="MS Mincho" w:hAnsi="MS Mincho" w:cs="Times New Roman" w:hint="eastAsia"/>
        <w:i w:val="0"/>
      </w:rPr>
    </w:lvl>
    <w:lvl w:ilvl="1" w:tplc="4DFE995A">
      <w:numFmt w:val="bullet"/>
      <w:lvlText w:val="＊"/>
      <w:lvlJc w:val="left"/>
      <w:pPr>
        <w:tabs>
          <w:tab w:val="num" w:pos="1266"/>
        </w:tabs>
        <w:ind w:left="1266" w:hanging="360"/>
      </w:pPr>
      <w:rPr>
        <w:rFonts w:ascii="MS Mincho" w:eastAsia="MS Mincho" w:hAnsi="MS Mincho" w:cs="Times New Roman" w:hint="eastAsia"/>
        <w:i w:val="0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>
    <w:nsid w:val="46FF6E18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B2A5063"/>
    <w:multiLevelType w:val="multilevel"/>
    <w:tmpl w:val="EE56208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2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57B91022"/>
    <w:multiLevelType w:val="multilevel"/>
    <w:tmpl w:val="48A080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nsid w:val="58335530"/>
    <w:multiLevelType w:val="singleLevel"/>
    <w:tmpl w:val="C80A9D88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</w:abstractNum>
  <w:abstractNum w:abstractNumId="18">
    <w:nsid w:val="58C66402"/>
    <w:multiLevelType w:val="multilevel"/>
    <w:tmpl w:val="96C470A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9C21FD8"/>
    <w:multiLevelType w:val="multilevel"/>
    <w:tmpl w:val="07522C8A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"/>
      <w:lvlText w:val="2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pStyle w:val="3"/>
      <w:lvlText w:val="%1.3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4">
      <w:start w:val="1"/>
      <w:numFmt w:val="upperLetter"/>
      <w:pStyle w:val="5"/>
      <w:lvlText w:val="%5)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7"/>
      <w:lvlText w:val="%7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7">
      <w:start w:val="1"/>
      <w:numFmt w:val="lowerRoman"/>
      <w:pStyle w:val="8"/>
      <w:lvlText w:val="%8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4"/>
        </w:tabs>
        <w:ind w:left="284" w:hanging="851"/>
      </w:pPr>
      <w:rPr>
        <w:rFonts w:hint="default"/>
      </w:rPr>
    </w:lvl>
  </w:abstractNum>
  <w:abstractNum w:abstractNumId="20">
    <w:nsid w:val="5FCC6BAA"/>
    <w:multiLevelType w:val="hybridMultilevel"/>
    <w:tmpl w:val="CE10E896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10F3576"/>
    <w:multiLevelType w:val="hybridMultilevel"/>
    <w:tmpl w:val="FE3E17C8"/>
    <w:lvl w:ilvl="0" w:tplc="E56E30A8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2">
    <w:nsid w:val="63DC2E88"/>
    <w:multiLevelType w:val="multilevel"/>
    <w:tmpl w:val="8D1004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4991311"/>
    <w:multiLevelType w:val="hybridMultilevel"/>
    <w:tmpl w:val="B83EBA20"/>
    <w:lvl w:ilvl="0" w:tplc="610A12FC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4">
    <w:nsid w:val="67185CC2"/>
    <w:multiLevelType w:val="hybridMultilevel"/>
    <w:tmpl w:val="B14C1CAA"/>
    <w:lvl w:ilvl="0" w:tplc="0ED2D992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8F84946"/>
    <w:multiLevelType w:val="hybridMultilevel"/>
    <w:tmpl w:val="DAA8F132"/>
    <w:lvl w:ilvl="0" w:tplc="FFFFFFFF">
      <w:start w:val="1"/>
      <w:numFmt w:val="decimal"/>
      <w:lvlText w:val="%1）"/>
      <w:lvlJc w:val="left"/>
      <w:pPr>
        <w:tabs>
          <w:tab w:val="num" w:pos="1896"/>
        </w:tabs>
        <w:ind w:left="1896" w:hanging="396"/>
      </w:pPr>
      <w:rPr>
        <w:rFonts w:eastAsia="仿宋_GB2312" w:hint="eastAsia"/>
        <w:b w:val="0"/>
        <w:i w:val="0"/>
        <w:color w:val="auto"/>
      </w:rPr>
    </w:lvl>
    <w:lvl w:ilvl="1" w:tplc="2BB8BD62">
      <w:start w:val="8"/>
      <w:numFmt w:val="japaneseCounting"/>
      <w:lvlText w:val="第%2章"/>
      <w:lvlJc w:val="left"/>
      <w:pPr>
        <w:tabs>
          <w:tab w:val="num" w:pos="1935"/>
        </w:tabs>
        <w:ind w:left="1935" w:hanging="1515"/>
      </w:pPr>
      <w:rPr>
        <w:rFonts w:hint="default"/>
      </w:rPr>
    </w:lvl>
    <w:lvl w:ilvl="2" w:tplc="CB1454F0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9AC36BD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27">
    <w:nsid w:val="76CE158D"/>
    <w:multiLevelType w:val="hybridMultilevel"/>
    <w:tmpl w:val="12BE77C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8">
    <w:nsid w:val="7DE0558C"/>
    <w:multiLevelType w:val="hybridMultilevel"/>
    <w:tmpl w:val="54A0CE1A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num w:numId="1">
    <w:abstractNumId w:val="17"/>
    <w:lvlOverride w:ilvl="0">
      <w:startOverride w:val="1"/>
    </w:lvlOverride>
  </w:num>
  <w:num w:numId="2">
    <w:abstractNumId w:val="19"/>
  </w:num>
  <w:num w:numId="3">
    <w:abstractNumId w:val="2"/>
  </w:num>
  <w:num w:numId="4">
    <w:abstractNumId w:val="10"/>
  </w:num>
  <w:num w:numId="5">
    <w:abstractNumId w:val="8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20"/>
  </w:num>
  <w:num w:numId="12">
    <w:abstractNumId w:val="13"/>
  </w:num>
  <w:num w:numId="13">
    <w:abstractNumId w:val="21"/>
  </w:num>
  <w:num w:numId="14">
    <w:abstractNumId w:val="23"/>
  </w:num>
  <w:num w:numId="15">
    <w:abstractNumId w:val="1"/>
  </w:num>
  <w:num w:numId="16">
    <w:abstractNumId w:val="14"/>
  </w:num>
  <w:num w:numId="17">
    <w:abstractNumId w:val="9"/>
  </w:num>
  <w:num w:numId="18">
    <w:abstractNumId w:val="7"/>
  </w:num>
  <w:num w:numId="19">
    <w:abstractNumId w:val="24"/>
  </w:num>
  <w:num w:numId="20">
    <w:abstractNumId w:val="28"/>
  </w:num>
  <w:num w:numId="21">
    <w:abstractNumId w:val="6"/>
  </w:num>
  <w:num w:numId="22">
    <w:abstractNumId w:val="18"/>
  </w:num>
  <w:num w:numId="23">
    <w:abstractNumId w:val="15"/>
  </w:num>
  <w:num w:numId="24">
    <w:abstractNumId w:val="0"/>
  </w:num>
  <w:num w:numId="25">
    <w:abstractNumId w:val="26"/>
  </w:num>
  <w:num w:numId="26">
    <w:abstractNumId w:val="4"/>
  </w:num>
  <w:num w:numId="27">
    <w:abstractNumId w:val="22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6"/>
    <w:rsid w:val="00002943"/>
    <w:rsid w:val="000217CE"/>
    <w:rsid w:val="000345F3"/>
    <w:rsid w:val="00034752"/>
    <w:rsid w:val="000435A4"/>
    <w:rsid w:val="00064512"/>
    <w:rsid w:val="00074140"/>
    <w:rsid w:val="0009502B"/>
    <w:rsid w:val="000D048D"/>
    <w:rsid w:val="000D1BAF"/>
    <w:rsid w:val="000F73F3"/>
    <w:rsid w:val="000F7FAE"/>
    <w:rsid w:val="00111498"/>
    <w:rsid w:val="00116C83"/>
    <w:rsid w:val="00131878"/>
    <w:rsid w:val="00145CA4"/>
    <w:rsid w:val="0015380B"/>
    <w:rsid w:val="00161009"/>
    <w:rsid w:val="00164656"/>
    <w:rsid w:val="001B7074"/>
    <w:rsid w:val="001C39CB"/>
    <w:rsid w:val="001C6F17"/>
    <w:rsid w:val="001D5F7A"/>
    <w:rsid w:val="001D7838"/>
    <w:rsid w:val="001F78E1"/>
    <w:rsid w:val="00222D35"/>
    <w:rsid w:val="00227545"/>
    <w:rsid w:val="00271AFB"/>
    <w:rsid w:val="00273297"/>
    <w:rsid w:val="00283F47"/>
    <w:rsid w:val="00290160"/>
    <w:rsid w:val="002A6DFE"/>
    <w:rsid w:val="002C4FFB"/>
    <w:rsid w:val="002C6680"/>
    <w:rsid w:val="002C6F72"/>
    <w:rsid w:val="002E2AD5"/>
    <w:rsid w:val="002E327E"/>
    <w:rsid w:val="002F1D58"/>
    <w:rsid w:val="00311309"/>
    <w:rsid w:val="00383A73"/>
    <w:rsid w:val="00391D22"/>
    <w:rsid w:val="003C0CDB"/>
    <w:rsid w:val="003C4519"/>
    <w:rsid w:val="003D52DE"/>
    <w:rsid w:val="003D73BC"/>
    <w:rsid w:val="004040BD"/>
    <w:rsid w:val="00406CE9"/>
    <w:rsid w:val="00415913"/>
    <w:rsid w:val="004403BB"/>
    <w:rsid w:val="0044139C"/>
    <w:rsid w:val="00442D34"/>
    <w:rsid w:val="00444FB3"/>
    <w:rsid w:val="00474232"/>
    <w:rsid w:val="00476981"/>
    <w:rsid w:val="0049033B"/>
    <w:rsid w:val="00490B50"/>
    <w:rsid w:val="0049190A"/>
    <w:rsid w:val="004A3CAD"/>
    <w:rsid w:val="004A3D3A"/>
    <w:rsid w:val="004B751B"/>
    <w:rsid w:val="004F048D"/>
    <w:rsid w:val="0051710C"/>
    <w:rsid w:val="00526082"/>
    <w:rsid w:val="00527878"/>
    <w:rsid w:val="00542CE1"/>
    <w:rsid w:val="00574250"/>
    <w:rsid w:val="00574831"/>
    <w:rsid w:val="0057567E"/>
    <w:rsid w:val="00576ACC"/>
    <w:rsid w:val="005835BF"/>
    <w:rsid w:val="005A101B"/>
    <w:rsid w:val="005B6D63"/>
    <w:rsid w:val="005C4CB2"/>
    <w:rsid w:val="005C75FE"/>
    <w:rsid w:val="005F3641"/>
    <w:rsid w:val="00615879"/>
    <w:rsid w:val="00620016"/>
    <w:rsid w:val="00643DEB"/>
    <w:rsid w:val="00650AAB"/>
    <w:rsid w:val="006708CF"/>
    <w:rsid w:val="00675C18"/>
    <w:rsid w:val="00682E1A"/>
    <w:rsid w:val="006D41ED"/>
    <w:rsid w:val="006E3D0C"/>
    <w:rsid w:val="006E7956"/>
    <w:rsid w:val="006E7F01"/>
    <w:rsid w:val="00700183"/>
    <w:rsid w:val="00724A4C"/>
    <w:rsid w:val="00731F63"/>
    <w:rsid w:val="00745D66"/>
    <w:rsid w:val="00750141"/>
    <w:rsid w:val="00763933"/>
    <w:rsid w:val="00765176"/>
    <w:rsid w:val="007663D3"/>
    <w:rsid w:val="00771334"/>
    <w:rsid w:val="00772B75"/>
    <w:rsid w:val="007974E0"/>
    <w:rsid w:val="007A018F"/>
    <w:rsid w:val="007A01B3"/>
    <w:rsid w:val="007C1032"/>
    <w:rsid w:val="007C3A24"/>
    <w:rsid w:val="007F0159"/>
    <w:rsid w:val="007F21B3"/>
    <w:rsid w:val="007F6250"/>
    <w:rsid w:val="00803411"/>
    <w:rsid w:val="008100FD"/>
    <w:rsid w:val="00814E23"/>
    <w:rsid w:val="00853115"/>
    <w:rsid w:val="008702B4"/>
    <w:rsid w:val="008878DD"/>
    <w:rsid w:val="008A164D"/>
    <w:rsid w:val="008A4C08"/>
    <w:rsid w:val="008B080C"/>
    <w:rsid w:val="008B16F6"/>
    <w:rsid w:val="008B6E48"/>
    <w:rsid w:val="008C7807"/>
    <w:rsid w:val="008F288E"/>
    <w:rsid w:val="00900FAD"/>
    <w:rsid w:val="00903F70"/>
    <w:rsid w:val="009204CE"/>
    <w:rsid w:val="009205DB"/>
    <w:rsid w:val="00924527"/>
    <w:rsid w:val="00943E30"/>
    <w:rsid w:val="0095218E"/>
    <w:rsid w:val="009608F2"/>
    <w:rsid w:val="00980D35"/>
    <w:rsid w:val="0098322B"/>
    <w:rsid w:val="00997233"/>
    <w:rsid w:val="009C2707"/>
    <w:rsid w:val="009C68C4"/>
    <w:rsid w:val="009D0DD4"/>
    <w:rsid w:val="009D2820"/>
    <w:rsid w:val="009E03E1"/>
    <w:rsid w:val="009E5E3E"/>
    <w:rsid w:val="009E7F6F"/>
    <w:rsid w:val="00A338EC"/>
    <w:rsid w:val="00A35B9E"/>
    <w:rsid w:val="00A42FD8"/>
    <w:rsid w:val="00A5407D"/>
    <w:rsid w:val="00A560F3"/>
    <w:rsid w:val="00A660D6"/>
    <w:rsid w:val="00A777C7"/>
    <w:rsid w:val="00A77ADB"/>
    <w:rsid w:val="00A82780"/>
    <w:rsid w:val="00AA7877"/>
    <w:rsid w:val="00AB4FBF"/>
    <w:rsid w:val="00AC1D5B"/>
    <w:rsid w:val="00AF12D5"/>
    <w:rsid w:val="00B14982"/>
    <w:rsid w:val="00B3299E"/>
    <w:rsid w:val="00B369B7"/>
    <w:rsid w:val="00B373B4"/>
    <w:rsid w:val="00B41A69"/>
    <w:rsid w:val="00B43573"/>
    <w:rsid w:val="00B539DE"/>
    <w:rsid w:val="00B5691D"/>
    <w:rsid w:val="00B657B9"/>
    <w:rsid w:val="00B671C0"/>
    <w:rsid w:val="00B82639"/>
    <w:rsid w:val="00B869D7"/>
    <w:rsid w:val="00BA4E3A"/>
    <w:rsid w:val="00BB2B07"/>
    <w:rsid w:val="00BD2311"/>
    <w:rsid w:val="00BD252D"/>
    <w:rsid w:val="00BF12B3"/>
    <w:rsid w:val="00BF6E98"/>
    <w:rsid w:val="00C1484B"/>
    <w:rsid w:val="00C249CC"/>
    <w:rsid w:val="00C25FA4"/>
    <w:rsid w:val="00C31255"/>
    <w:rsid w:val="00C31423"/>
    <w:rsid w:val="00C32968"/>
    <w:rsid w:val="00C34D9F"/>
    <w:rsid w:val="00C4577A"/>
    <w:rsid w:val="00C661B8"/>
    <w:rsid w:val="00C778B1"/>
    <w:rsid w:val="00C83581"/>
    <w:rsid w:val="00C877AF"/>
    <w:rsid w:val="00CA4303"/>
    <w:rsid w:val="00CA4EFC"/>
    <w:rsid w:val="00CA716C"/>
    <w:rsid w:val="00CC41D2"/>
    <w:rsid w:val="00CE109C"/>
    <w:rsid w:val="00D15D56"/>
    <w:rsid w:val="00D40CAA"/>
    <w:rsid w:val="00D44B19"/>
    <w:rsid w:val="00D51FB9"/>
    <w:rsid w:val="00D52BD7"/>
    <w:rsid w:val="00D60FB7"/>
    <w:rsid w:val="00D61EF3"/>
    <w:rsid w:val="00D743B5"/>
    <w:rsid w:val="00D9113C"/>
    <w:rsid w:val="00DB78F1"/>
    <w:rsid w:val="00DC3E03"/>
    <w:rsid w:val="00DE05E7"/>
    <w:rsid w:val="00DE45BB"/>
    <w:rsid w:val="00E10332"/>
    <w:rsid w:val="00E14B8F"/>
    <w:rsid w:val="00E417AD"/>
    <w:rsid w:val="00E431E2"/>
    <w:rsid w:val="00E45A31"/>
    <w:rsid w:val="00E54C0D"/>
    <w:rsid w:val="00E57342"/>
    <w:rsid w:val="00E61BFB"/>
    <w:rsid w:val="00E70B32"/>
    <w:rsid w:val="00E8116C"/>
    <w:rsid w:val="00E81458"/>
    <w:rsid w:val="00E83719"/>
    <w:rsid w:val="00E96C32"/>
    <w:rsid w:val="00ED1E7E"/>
    <w:rsid w:val="00EE1946"/>
    <w:rsid w:val="00EE34C6"/>
    <w:rsid w:val="00EE6D57"/>
    <w:rsid w:val="00EF5759"/>
    <w:rsid w:val="00F01C43"/>
    <w:rsid w:val="00F1528A"/>
    <w:rsid w:val="00F30C89"/>
    <w:rsid w:val="00F41A46"/>
    <w:rsid w:val="00F470A8"/>
    <w:rsid w:val="00F64798"/>
    <w:rsid w:val="00F8328B"/>
    <w:rsid w:val="00FD54EB"/>
    <w:rsid w:val="00FF71AF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  <w:style w:type="paragraph" w:styleId="af4">
    <w:name w:val="Normal (Web)"/>
    <w:basedOn w:val="a"/>
    <w:uiPriority w:val="99"/>
    <w:unhideWhenUsed/>
    <w:rsid w:val="00E81458"/>
    <w:pPr>
      <w:widowControl/>
      <w:spacing w:before="100" w:beforeAutospacing="1" w:after="100" w:afterAutospacing="1"/>
      <w:jc w:val="left"/>
    </w:pPr>
    <w:rPr>
      <w:rFonts w:ascii="宋体" w:hAnsi="宋体" w:cs="宋体"/>
      <w:noProof w:val="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  <w:style w:type="paragraph" w:styleId="af4">
    <w:name w:val="Normal (Web)"/>
    <w:basedOn w:val="a"/>
    <w:uiPriority w:val="99"/>
    <w:unhideWhenUsed/>
    <w:rsid w:val="00E81458"/>
    <w:pPr>
      <w:widowControl/>
      <w:spacing w:before="100" w:beforeAutospacing="1" w:after="100" w:afterAutospacing="1"/>
      <w:jc w:val="left"/>
    </w:pPr>
    <w:rPr>
      <w:rFonts w:ascii="宋体" w:hAnsi="宋体" w:cs="宋体"/>
      <w:noProof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8382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6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818</Characters>
  <Application>Microsoft Office Word</Application>
  <DocSecurity>0</DocSecurity>
  <Lines>6</Lines>
  <Paragraphs>1</Paragraphs>
  <ScaleCrop>false</ScaleCrop>
  <Company>dhgjtryr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第八章</dc:title>
  <dc:creator>starcraft</dc:creator>
  <cp:lastModifiedBy>sun</cp:lastModifiedBy>
  <cp:revision>4</cp:revision>
  <cp:lastPrinted>2007-06-11T06:22:00Z</cp:lastPrinted>
  <dcterms:created xsi:type="dcterms:W3CDTF">2015-03-30T12:30:00Z</dcterms:created>
  <dcterms:modified xsi:type="dcterms:W3CDTF">2015-03-31T03:04:00Z</dcterms:modified>
</cp:coreProperties>
</file>